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A327" w14:textId="1F210D4B" w:rsidR="00F2491C" w:rsidRDefault="00576A9C">
      <w:pPr>
        <w:spacing w:line="500" w:lineRule="exact"/>
        <w:jc w:val="center"/>
        <w:rPr>
          <w:rFonts w:ascii="宋体" w:hAnsi="宋体" w:cs="宋体"/>
          <w:b/>
          <w:color w:val="000000" w:themeColor="text1"/>
          <w:sz w:val="36"/>
          <w:szCs w:val="36"/>
        </w:rPr>
      </w:pPr>
      <w:r>
        <w:rPr>
          <w:rFonts w:ascii="宋体" w:hAnsi="宋体" w:cs="宋体" w:hint="eastAsia"/>
          <w:b/>
          <w:color w:val="000000" w:themeColor="text1"/>
          <w:sz w:val="36"/>
          <w:szCs w:val="36"/>
        </w:rPr>
        <w:t>四川城市职业学院202</w:t>
      </w:r>
      <w:r w:rsidR="00BD658D">
        <w:rPr>
          <w:rFonts w:ascii="宋体" w:hAnsi="宋体" w:cs="宋体"/>
          <w:b/>
          <w:color w:val="000000" w:themeColor="text1"/>
          <w:sz w:val="36"/>
          <w:szCs w:val="36"/>
        </w:rPr>
        <w:t>3</w:t>
      </w:r>
      <w:r>
        <w:rPr>
          <w:rFonts w:ascii="宋体" w:hAnsi="宋体" w:cs="宋体" w:hint="eastAsia"/>
          <w:b/>
          <w:color w:val="000000" w:themeColor="text1"/>
          <w:sz w:val="36"/>
          <w:szCs w:val="36"/>
        </w:rPr>
        <w:t>年普通高校单独招生</w:t>
      </w:r>
    </w:p>
    <w:p w14:paraId="4B42CFE8" w14:textId="77777777" w:rsidR="00F2491C" w:rsidRDefault="00576A9C">
      <w:pPr>
        <w:jc w:val="center"/>
        <w:outlineLvl w:val="0"/>
        <w:rPr>
          <w:color w:val="000000" w:themeColor="text1"/>
        </w:rPr>
      </w:pPr>
      <w:r>
        <w:rPr>
          <w:rFonts w:hint="eastAsia"/>
          <w:b/>
          <w:color w:val="000000"/>
          <w:sz w:val="36"/>
          <w:szCs w:val="36"/>
        </w:rPr>
        <w:t>空中乘务</w:t>
      </w:r>
      <w:r>
        <w:rPr>
          <w:b/>
          <w:color w:val="000000"/>
          <w:sz w:val="36"/>
          <w:szCs w:val="36"/>
        </w:rPr>
        <w:t>专业</w:t>
      </w:r>
      <w:r>
        <w:rPr>
          <w:rFonts w:hint="eastAsia"/>
          <w:b/>
          <w:color w:val="000000"/>
          <w:sz w:val="36"/>
          <w:szCs w:val="36"/>
        </w:rPr>
        <w:t>技能</w:t>
      </w:r>
      <w:r>
        <w:rPr>
          <w:b/>
          <w:color w:val="000000"/>
          <w:sz w:val="36"/>
          <w:szCs w:val="36"/>
        </w:rPr>
        <w:t>测试指南</w:t>
      </w:r>
    </w:p>
    <w:p w14:paraId="5D2ECEB9" w14:textId="77777777" w:rsidR="00F2491C" w:rsidRDefault="00F2491C">
      <w:pPr>
        <w:widowControl/>
        <w:snapToGrid w:val="0"/>
        <w:spacing w:line="400" w:lineRule="exact"/>
        <w:ind w:firstLineChars="200" w:firstLine="480"/>
        <w:jc w:val="left"/>
        <w:rPr>
          <w:rFonts w:ascii="黑体" w:eastAsia="黑体" w:hAnsi="黑体" w:cs="宋体"/>
          <w:color w:val="000000" w:themeColor="text1"/>
          <w:kern w:val="0"/>
          <w:sz w:val="24"/>
        </w:rPr>
      </w:pPr>
    </w:p>
    <w:p w14:paraId="67BD6812" w14:textId="77777777" w:rsidR="00F2491C" w:rsidRDefault="00576A9C">
      <w:pPr>
        <w:widowControl/>
        <w:snapToGrid w:val="0"/>
        <w:spacing w:line="400" w:lineRule="exact"/>
        <w:ind w:firstLineChars="200" w:firstLine="562"/>
        <w:jc w:val="left"/>
        <w:rPr>
          <w:b/>
          <w:sz w:val="28"/>
          <w:szCs w:val="28"/>
        </w:rPr>
      </w:pPr>
      <w:r>
        <w:rPr>
          <w:rFonts w:hint="eastAsia"/>
          <w:b/>
          <w:sz w:val="28"/>
          <w:szCs w:val="28"/>
        </w:rPr>
        <w:t>一、考试性质</w:t>
      </w:r>
    </w:p>
    <w:p w14:paraId="684E64B6" w14:textId="77777777" w:rsidR="00F2491C" w:rsidRDefault="00576A9C">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是面向中等职业技术学院考生（对口高职）考生参加的选拔性考试，是单招考试的组成部分。本测试指南适用于中等职业技术学院考生（对口高职）参加空中乘务专业人才的选拔。</w:t>
      </w:r>
    </w:p>
    <w:p w14:paraId="227A82B8" w14:textId="77777777" w:rsidR="00F2491C" w:rsidRDefault="00F2491C">
      <w:pPr>
        <w:widowControl/>
        <w:snapToGrid w:val="0"/>
        <w:spacing w:line="400" w:lineRule="exact"/>
        <w:ind w:firstLineChars="200" w:firstLine="480"/>
        <w:jc w:val="left"/>
        <w:rPr>
          <w:rFonts w:ascii="黑体" w:eastAsia="黑体" w:hAnsi="黑体" w:cs="宋体"/>
          <w:color w:val="000000" w:themeColor="text1"/>
          <w:kern w:val="0"/>
          <w:sz w:val="24"/>
        </w:rPr>
      </w:pPr>
    </w:p>
    <w:p w14:paraId="50F59633" w14:textId="77777777" w:rsidR="00F2491C" w:rsidRDefault="00576A9C">
      <w:pPr>
        <w:widowControl/>
        <w:snapToGrid w:val="0"/>
        <w:spacing w:line="400" w:lineRule="exact"/>
        <w:ind w:firstLineChars="200" w:firstLine="562"/>
        <w:jc w:val="left"/>
        <w:rPr>
          <w:b/>
          <w:sz w:val="28"/>
          <w:szCs w:val="28"/>
        </w:rPr>
      </w:pPr>
      <w:r>
        <w:rPr>
          <w:rFonts w:hint="eastAsia"/>
          <w:b/>
          <w:sz w:val="28"/>
          <w:szCs w:val="28"/>
        </w:rPr>
        <w:t>二、制定依据</w:t>
      </w:r>
    </w:p>
    <w:p w14:paraId="788FF5B2" w14:textId="77777777" w:rsidR="00F2491C" w:rsidRDefault="00576A9C">
      <w:pPr>
        <w:spacing w:line="400" w:lineRule="exact"/>
        <w:ind w:firstLineChars="177" w:firstLine="496"/>
        <w:jc w:val="left"/>
        <w:rPr>
          <w:sz w:val="28"/>
          <w:szCs w:val="28"/>
        </w:rPr>
      </w:pPr>
      <w:r>
        <w:rPr>
          <w:rFonts w:hint="eastAsia"/>
          <w:sz w:val="28"/>
          <w:szCs w:val="28"/>
        </w:rPr>
        <w:t>以教育部中等职业学校航空服务类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45D19F55" w14:textId="77777777" w:rsidR="00F2491C" w:rsidRDefault="00F2491C">
      <w:pPr>
        <w:widowControl/>
        <w:snapToGrid w:val="0"/>
        <w:spacing w:line="400" w:lineRule="exact"/>
        <w:ind w:firstLineChars="200" w:firstLine="480"/>
        <w:jc w:val="left"/>
        <w:rPr>
          <w:rFonts w:ascii="黑体" w:eastAsia="黑体" w:hAnsi="黑体" w:cs="宋体"/>
          <w:color w:val="000000" w:themeColor="text1"/>
          <w:kern w:val="0"/>
          <w:sz w:val="24"/>
        </w:rPr>
      </w:pPr>
    </w:p>
    <w:p w14:paraId="15DA487D" w14:textId="77777777" w:rsidR="00F2491C" w:rsidRDefault="00576A9C">
      <w:pPr>
        <w:widowControl/>
        <w:snapToGrid w:val="0"/>
        <w:spacing w:line="400" w:lineRule="exact"/>
        <w:ind w:firstLineChars="200" w:firstLine="562"/>
        <w:jc w:val="left"/>
        <w:rPr>
          <w:b/>
          <w:sz w:val="28"/>
          <w:szCs w:val="28"/>
        </w:rPr>
      </w:pPr>
      <w:r>
        <w:rPr>
          <w:rFonts w:hint="eastAsia"/>
          <w:b/>
          <w:sz w:val="28"/>
          <w:szCs w:val="28"/>
        </w:rPr>
        <w:t>三、考核方法</w:t>
      </w:r>
    </w:p>
    <w:p w14:paraId="721B9742" w14:textId="77777777" w:rsidR="00F2491C" w:rsidRDefault="00576A9C">
      <w:pPr>
        <w:widowControl/>
        <w:snapToGrid w:val="0"/>
        <w:spacing w:line="400" w:lineRule="exact"/>
        <w:ind w:firstLineChars="200" w:firstLine="560"/>
        <w:jc w:val="left"/>
        <w:rPr>
          <w:sz w:val="28"/>
          <w:szCs w:val="28"/>
        </w:rPr>
      </w:pPr>
      <w:r>
        <w:rPr>
          <w:rFonts w:hint="eastAsia"/>
          <w:sz w:val="28"/>
          <w:szCs w:val="28"/>
        </w:rPr>
        <w:t>采用常规面试与专业</w:t>
      </w:r>
      <w:r>
        <w:rPr>
          <w:sz w:val="28"/>
          <w:szCs w:val="28"/>
        </w:rPr>
        <w:t>技能测试</w:t>
      </w:r>
      <w:r>
        <w:rPr>
          <w:rFonts w:hint="eastAsia"/>
          <w:sz w:val="28"/>
          <w:szCs w:val="28"/>
        </w:rPr>
        <w:t>结合的形式，考官根据考生面试表现独立评分。</w:t>
      </w:r>
    </w:p>
    <w:p w14:paraId="2786B37E" w14:textId="77777777" w:rsidR="00F2491C" w:rsidRDefault="00F2491C">
      <w:pPr>
        <w:widowControl/>
        <w:snapToGrid w:val="0"/>
        <w:spacing w:line="400" w:lineRule="exact"/>
        <w:ind w:firstLineChars="200" w:firstLine="562"/>
        <w:jc w:val="left"/>
        <w:rPr>
          <w:b/>
          <w:sz w:val="28"/>
          <w:szCs w:val="28"/>
        </w:rPr>
      </w:pPr>
    </w:p>
    <w:p w14:paraId="75A0ADA1" w14:textId="77777777" w:rsidR="00F2491C" w:rsidRDefault="00576A9C">
      <w:pPr>
        <w:widowControl/>
        <w:snapToGrid w:val="0"/>
        <w:spacing w:line="400" w:lineRule="exact"/>
        <w:ind w:firstLineChars="200" w:firstLine="562"/>
        <w:jc w:val="left"/>
        <w:rPr>
          <w:b/>
          <w:sz w:val="28"/>
          <w:szCs w:val="28"/>
        </w:rPr>
      </w:pPr>
      <w:r>
        <w:rPr>
          <w:rFonts w:hint="eastAsia"/>
          <w:b/>
          <w:sz w:val="28"/>
          <w:szCs w:val="28"/>
        </w:rPr>
        <w:t>四、考核要点及形式</w:t>
      </w:r>
    </w:p>
    <w:p w14:paraId="3031F6EB" w14:textId="77777777" w:rsidR="00F2491C" w:rsidRDefault="00576A9C">
      <w:pPr>
        <w:pStyle w:val="Ae"/>
        <w:spacing w:line="400" w:lineRule="exact"/>
        <w:ind w:firstLineChars="200" w:firstLine="560"/>
        <w:jc w:val="left"/>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空中乘务技能操作考试为空乘形体礼仪展示。</w:t>
      </w:r>
    </w:p>
    <w:p w14:paraId="07DA71E9" w14:textId="77777777" w:rsidR="00F2491C" w:rsidRDefault="00576A9C">
      <w:pPr>
        <w:pStyle w:val="Ae"/>
        <w:spacing w:line="400" w:lineRule="exact"/>
        <w:ind w:firstLineChars="200" w:firstLine="560"/>
        <w:jc w:val="left"/>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1</w:t>
      </w:r>
      <w:r>
        <w:rPr>
          <w:rFonts w:asciiTheme="minorHAnsi" w:eastAsiaTheme="minorEastAsia" w:hAnsiTheme="minorHAnsi" w:cstheme="minorBidi" w:hint="eastAsia"/>
          <w:color w:val="auto"/>
          <w:sz w:val="28"/>
          <w:szCs w:val="28"/>
        </w:rPr>
        <w:t>、空乘形体礼仪展示考试（时间不超过</w:t>
      </w:r>
      <w:r>
        <w:rPr>
          <w:rFonts w:asciiTheme="minorHAnsi" w:eastAsiaTheme="minorEastAsia" w:hAnsiTheme="minorHAnsi" w:cstheme="minorBidi" w:hint="eastAsia"/>
          <w:color w:val="auto"/>
          <w:sz w:val="28"/>
          <w:szCs w:val="28"/>
        </w:rPr>
        <w:t>5</w:t>
      </w:r>
      <w:r>
        <w:rPr>
          <w:rFonts w:asciiTheme="minorHAnsi" w:eastAsiaTheme="minorEastAsia" w:hAnsiTheme="minorHAnsi" w:cstheme="minorBidi" w:hint="eastAsia"/>
          <w:color w:val="auto"/>
          <w:sz w:val="28"/>
          <w:szCs w:val="28"/>
        </w:rPr>
        <w:t>分钟）</w:t>
      </w:r>
    </w:p>
    <w:p w14:paraId="6250B7A2"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站姿：标准的站姿，上身要挺直，头要摆正，目光平视，将下颌微微收回，面带微笑，挺胸收腹。</w:t>
      </w:r>
    </w:p>
    <w:p w14:paraId="4DA1A056"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hint="eastAsia"/>
          <w:color w:val="auto"/>
          <w:sz w:val="28"/>
          <w:szCs w:val="28"/>
        </w:rPr>
        <w:t>1</w:t>
      </w:r>
      <w:r>
        <w:rPr>
          <w:rFonts w:asciiTheme="minorHAnsi" w:eastAsiaTheme="minorEastAsia" w:hAnsiTheme="minorHAnsi" w:cstheme="minorBidi" w:hint="eastAsia"/>
          <w:color w:val="auto"/>
          <w:sz w:val="28"/>
          <w:szCs w:val="28"/>
        </w:rPr>
        <w:t>）要求站立端正，身姿挺拔、体态优美、端庄典雅。</w:t>
      </w:r>
    </w:p>
    <w:p w14:paraId="4C90DEF4"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2</w:t>
      </w:r>
      <w:r>
        <w:rPr>
          <w:rFonts w:asciiTheme="minorHAnsi" w:eastAsiaTheme="minorEastAsia" w:hAnsiTheme="minorHAnsi" w:cstheme="minorBidi" w:hint="eastAsia"/>
          <w:color w:val="auto"/>
          <w:sz w:val="28"/>
          <w:szCs w:val="28"/>
        </w:rPr>
        <w:t>）抬头：脖颈挺直、头顶上悬、</w:t>
      </w:r>
      <w:r>
        <w:rPr>
          <w:rFonts w:asciiTheme="minorHAnsi" w:eastAsiaTheme="minorEastAsia" w:hAnsiTheme="minorHAnsi" w:cstheme="minorBidi" w:hint="eastAsia"/>
          <w:color w:val="auto"/>
          <w:sz w:val="28"/>
          <w:szCs w:val="28"/>
        </w:rPr>
        <w:t xml:space="preserve"> </w:t>
      </w:r>
      <w:r>
        <w:rPr>
          <w:rFonts w:asciiTheme="minorHAnsi" w:eastAsiaTheme="minorEastAsia" w:hAnsiTheme="minorHAnsi" w:cstheme="minorBidi" w:hint="eastAsia"/>
          <w:color w:val="auto"/>
          <w:sz w:val="28"/>
          <w:szCs w:val="28"/>
        </w:rPr>
        <w:t>双目平视、嘴唇微闭、下颌微收、面带微笑、平和自然、双肩放松、气沉丹田、双臂自然下垂、贴于体侧或身体前后，两腿并拢、并直、两脚跟靠拢，</w:t>
      </w:r>
      <w:r>
        <w:rPr>
          <w:rFonts w:asciiTheme="minorHAnsi" w:eastAsiaTheme="minorEastAsia" w:hAnsiTheme="minorHAnsi" w:cstheme="minorBidi" w:hint="eastAsia"/>
          <w:color w:val="auto"/>
          <w:sz w:val="28"/>
          <w:szCs w:val="28"/>
        </w:rPr>
        <w:t xml:space="preserve"> </w:t>
      </w:r>
      <w:r>
        <w:rPr>
          <w:rFonts w:asciiTheme="minorHAnsi" w:eastAsiaTheme="minorEastAsia" w:hAnsiTheme="minorHAnsi" w:cstheme="minorBidi" w:hint="eastAsia"/>
          <w:color w:val="auto"/>
          <w:sz w:val="28"/>
          <w:szCs w:val="28"/>
        </w:rPr>
        <w:t>脚尖分开、女士</w:t>
      </w:r>
      <w:r>
        <w:rPr>
          <w:rFonts w:asciiTheme="minorHAnsi" w:eastAsiaTheme="minorEastAsia" w:hAnsiTheme="minorHAnsi" w:cstheme="minorBidi" w:hint="eastAsia"/>
          <w:color w:val="auto"/>
          <w:sz w:val="28"/>
          <w:szCs w:val="28"/>
        </w:rPr>
        <w:t>45</w:t>
      </w:r>
      <w:r>
        <w:rPr>
          <w:rFonts w:asciiTheme="minorHAnsi" w:eastAsiaTheme="minorEastAsia" w:hAnsiTheme="minorHAnsi" w:cstheme="minorBidi" w:hint="eastAsia"/>
          <w:color w:val="auto"/>
          <w:sz w:val="28"/>
          <w:szCs w:val="28"/>
        </w:rPr>
        <w:t>度、男士呈</w:t>
      </w:r>
      <w:r>
        <w:rPr>
          <w:rFonts w:asciiTheme="minorHAnsi" w:eastAsiaTheme="minorEastAsia" w:hAnsiTheme="minorHAnsi" w:cstheme="minorBidi" w:hint="eastAsia"/>
          <w:color w:val="auto"/>
          <w:sz w:val="28"/>
          <w:szCs w:val="28"/>
        </w:rPr>
        <w:t>45-60</w:t>
      </w:r>
      <w:r>
        <w:rPr>
          <w:rFonts w:asciiTheme="minorHAnsi" w:eastAsiaTheme="minorEastAsia" w:hAnsiTheme="minorHAnsi" w:cstheme="minorBidi" w:hint="eastAsia"/>
          <w:color w:val="auto"/>
          <w:sz w:val="28"/>
          <w:szCs w:val="28"/>
        </w:rPr>
        <w:t>度，呈</w:t>
      </w:r>
      <w:r>
        <w:rPr>
          <w:rFonts w:asciiTheme="minorHAnsi" w:eastAsiaTheme="minorEastAsia" w:hAnsiTheme="minorHAnsi" w:cstheme="minorBidi" w:hint="eastAsia"/>
          <w:color w:val="auto"/>
          <w:sz w:val="28"/>
          <w:szCs w:val="28"/>
        </w:rPr>
        <w:t>"V"</w:t>
      </w:r>
      <w:r>
        <w:rPr>
          <w:rFonts w:asciiTheme="minorHAnsi" w:eastAsiaTheme="minorEastAsia" w:hAnsiTheme="minorHAnsi" w:cstheme="minorBidi" w:hint="eastAsia"/>
          <w:color w:val="auto"/>
          <w:sz w:val="28"/>
          <w:szCs w:val="28"/>
        </w:rPr>
        <w:t>字型或</w:t>
      </w: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hint="eastAsia"/>
          <w:color w:val="auto"/>
          <w:sz w:val="28"/>
          <w:szCs w:val="28"/>
        </w:rPr>
        <w:t>丁”字型，身体重心落于两腿脚正。</w:t>
      </w:r>
    </w:p>
    <w:p w14:paraId="6CC61D11"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3</w:t>
      </w:r>
      <w:r>
        <w:rPr>
          <w:rFonts w:asciiTheme="minorHAnsi" w:eastAsiaTheme="minorEastAsia" w:hAnsiTheme="minorHAnsi" w:cstheme="minorBidi" w:hint="eastAsia"/>
          <w:color w:val="auto"/>
          <w:sz w:val="28"/>
          <w:szCs w:val="28"/>
        </w:rPr>
        <w:t>）脊柱后背立直，臀肌腹肌收紧胸部略向前上方挺起。</w:t>
      </w:r>
    </w:p>
    <w:p w14:paraId="0755FAA2"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行走：绕场一周并转身</w:t>
      </w:r>
    </w:p>
    <w:p w14:paraId="087CCA3C"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hint="eastAsia"/>
          <w:color w:val="auto"/>
          <w:sz w:val="28"/>
          <w:szCs w:val="28"/>
        </w:rPr>
        <w:t>1</w:t>
      </w:r>
      <w:r>
        <w:rPr>
          <w:rFonts w:asciiTheme="minorHAnsi" w:eastAsiaTheme="minorEastAsia" w:hAnsiTheme="minorHAnsi" w:cstheme="minorBidi" w:hint="eastAsia"/>
          <w:color w:val="auto"/>
          <w:sz w:val="28"/>
          <w:szCs w:val="28"/>
        </w:rPr>
        <w:t>）上身保持基本站姿</w:t>
      </w:r>
    </w:p>
    <w:p w14:paraId="366707CF"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2</w:t>
      </w:r>
      <w:r>
        <w:rPr>
          <w:rFonts w:asciiTheme="minorHAnsi" w:eastAsiaTheme="minorEastAsia" w:hAnsiTheme="minorHAnsi" w:cstheme="minorBidi" w:hint="eastAsia"/>
          <w:color w:val="auto"/>
          <w:sz w:val="28"/>
          <w:szCs w:val="28"/>
        </w:rPr>
        <w:t>）起步时身体稍向前倾</w:t>
      </w:r>
      <w:r>
        <w:rPr>
          <w:rFonts w:asciiTheme="minorHAnsi" w:eastAsiaTheme="minorEastAsia" w:hAnsiTheme="minorHAnsi" w:cstheme="minorBidi" w:hint="eastAsia"/>
          <w:color w:val="auto"/>
          <w:sz w:val="28"/>
          <w:szCs w:val="28"/>
        </w:rPr>
        <w:t>3-5</w:t>
      </w:r>
      <w:r>
        <w:rPr>
          <w:rFonts w:asciiTheme="minorHAnsi" w:eastAsiaTheme="minorEastAsia" w:hAnsiTheme="minorHAnsi" w:cstheme="minorBidi" w:hint="eastAsia"/>
          <w:color w:val="auto"/>
          <w:sz w:val="28"/>
          <w:szCs w:val="28"/>
        </w:rPr>
        <w:t>度、身体重心落在前脚掌、膝盖</w:t>
      </w:r>
      <w:r>
        <w:rPr>
          <w:rFonts w:asciiTheme="minorHAnsi" w:eastAsiaTheme="minorEastAsia" w:hAnsiTheme="minorHAnsi" w:cstheme="minorBidi" w:hint="eastAsia"/>
          <w:color w:val="auto"/>
          <w:sz w:val="28"/>
          <w:szCs w:val="28"/>
        </w:rPr>
        <w:lastRenderedPageBreak/>
        <w:t>挺直。</w:t>
      </w:r>
    </w:p>
    <w:p w14:paraId="29A369E4"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3</w:t>
      </w:r>
      <w:r>
        <w:rPr>
          <w:rFonts w:asciiTheme="minorHAnsi" w:eastAsiaTheme="minorEastAsia" w:hAnsiTheme="minorHAnsi" w:cstheme="minorBidi" w:hint="eastAsia"/>
          <w:color w:val="auto"/>
          <w:sz w:val="28"/>
          <w:szCs w:val="28"/>
        </w:rPr>
        <w:t>）两臂以身体为中心、前后自然摆动。前摆约</w:t>
      </w:r>
      <w:r>
        <w:rPr>
          <w:rFonts w:asciiTheme="minorHAnsi" w:eastAsiaTheme="minorEastAsia" w:hAnsiTheme="minorHAnsi" w:cstheme="minorBidi" w:hint="eastAsia"/>
          <w:color w:val="auto"/>
          <w:sz w:val="28"/>
          <w:szCs w:val="28"/>
        </w:rPr>
        <w:t>35</w:t>
      </w:r>
      <w:r>
        <w:rPr>
          <w:rFonts w:asciiTheme="minorHAnsi" w:eastAsiaTheme="minorEastAsia" w:hAnsiTheme="minorHAnsi" w:cstheme="minorBidi" w:hint="eastAsia"/>
          <w:color w:val="auto"/>
          <w:sz w:val="28"/>
          <w:szCs w:val="28"/>
        </w:rPr>
        <w:t>度，后摆约</w:t>
      </w:r>
      <w:r>
        <w:rPr>
          <w:rFonts w:asciiTheme="minorHAnsi" w:eastAsiaTheme="minorEastAsia" w:hAnsiTheme="minorHAnsi" w:cstheme="minorBidi" w:hint="eastAsia"/>
          <w:color w:val="auto"/>
          <w:sz w:val="28"/>
          <w:szCs w:val="28"/>
        </w:rPr>
        <w:t>15</w:t>
      </w:r>
      <w:r>
        <w:rPr>
          <w:rFonts w:asciiTheme="minorHAnsi" w:eastAsiaTheme="minorEastAsia" w:hAnsiTheme="minorHAnsi" w:cstheme="minorBidi" w:hint="eastAsia"/>
          <w:color w:val="auto"/>
          <w:sz w:val="28"/>
          <w:szCs w:val="28"/>
        </w:rPr>
        <w:t>度。手掌心向内，指关节自然弯曲</w:t>
      </w:r>
    </w:p>
    <w:p w14:paraId="7D22138F"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w:t>
      </w:r>
      <w:r>
        <w:rPr>
          <w:rFonts w:asciiTheme="minorHAnsi" w:eastAsiaTheme="minorEastAsia" w:hAnsiTheme="minorHAnsi" w:cstheme="minorBidi"/>
          <w:color w:val="auto"/>
          <w:sz w:val="28"/>
          <w:szCs w:val="28"/>
        </w:rPr>
        <w:t>4</w:t>
      </w:r>
      <w:r>
        <w:rPr>
          <w:rFonts w:asciiTheme="minorHAnsi" w:eastAsiaTheme="minorEastAsia" w:hAnsiTheme="minorHAnsi" w:cstheme="minorBidi" w:hint="eastAsia"/>
          <w:color w:val="auto"/>
          <w:sz w:val="28"/>
          <w:szCs w:val="28"/>
        </w:rPr>
        <w:t>）步幅适度，女士步幅一般不超过</w:t>
      </w:r>
      <w:r>
        <w:rPr>
          <w:rFonts w:asciiTheme="minorHAnsi" w:eastAsiaTheme="minorEastAsia" w:hAnsiTheme="minorHAnsi" w:cstheme="minorBidi" w:hint="eastAsia"/>
          <w:color w:val="auto"/>
          <w:sz w:val="28"/>
          <w:szCs w:val="28"/>
        </w:rPr>
        <w:t>30</w:t>
      </w:r>
      <w:r>
        <w:rPr>
          <w:rFonts w:asciiTheme="minorHAnsi" w:eastAsiaTheme="minorEastAsia" w:hAnsiTheme="minorHAnsi" w:cstheme="minorBidi" w:hint="eastAsia"/>
          <w:color w:val="auto"/>
          <w:sz w:val="28"/>
          <w:szCs w:val="28"/>
        </w:rPr>
        <w:t>厘米</w:t>
      </w:r>
    </w:p>
    <w:p w14:paraId="1F555CF2" w14:textId="77777777" w:rsidR="00F2491C" w:rsidRDefault="00576A9C">
      <w:pPr>
        <w:pStyle w:val="Ae"/>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蹲姿：</w:t>
      </w:r>
    </w:p>
    <w:p w14:paraId="28DB7D77" w14:textId="77777777" w:rsidR="00F2491C" w:rsidRDefault="00576A9C">
      <w:pPr>
        <w:pStyle w:val="Ae"/>
        <w:numPr>
          <w:ilvl w:val="0"/>
          <w:numId w:val="1"/>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面向考官，分别向右、向左作一次高低式蹲姿展示，姿态优美，上身挺直</w:t>
      </w:r>
    </w:p>
    <w:p w14:paraId="07691800" w14:textId="77777777" w:rsidR="00F2491C" w:rsidRDefault="00576A9C">
      <w:pPr>
        <w:pStyle w:val="Ae"/>
        <w:numPr>
          <w:ilvl w:val="0"/>
          <w:numId w:val="1"/>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缓起缓落，神情自然</w:t>
      </w:r>
    </w:p>
    <w:p w14:paraId="65CA5C57" w14:textId="77777777" w:rsidR="00F2491C" w:rsidRDefault="00576A9C">
      <w:pPr>
        <w:pStyle w:val="Ae"/>
        <w:spacing w:line="400" w:lineRule="exact"/>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 xml:space="preserve">   </w:t>
      </w:r>
      <w:r>
        <w:rPr>
          <w:rFonts w:asciiTheme="minorHAnsi" w:eastAsiaTheme="minorEastAsia" w:hAnsiTheme="minorHAnsi" w:cstheme="minorBidi" w:hint="eastAsia"/>
          <w:color w:val="auto"/>
          <w:sz w:val="28"/>
          <w:szCs w:val="28"/>
        </w:rPr>
        <w:t>坐姿：</w:t>
      </w:r>
    </w:p>
    <w:p w14:paraId="1F45531E" w14:textId="77777777" w:rsidR="00F2491C" w:rsidRDefault="00576A9C">
      <w:pPr>
        <w:pStyle w:val="Ae"/>
        <w:numPr>
          <w:ilvl w:val="0"/>
          <w:numId w:val="2"/>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标准式坐姿展示，不满坐、不弯腰驼背，双目看前方</w:t>
      </w:r>
    </w:p>
    <w:p w14:paraId="419273C0" w14:textId="77777777" w:rsidR="00F2491C" w:rsidRDefault="00576A9C">
      <w:pPr>
        <w:pStyle w:val="Ae"/>
        <w:numPr>
          <w:ilvl w:val="0"/>
          <w:numId w:val="2"/>
        </w:numPr>
        <w:spacing w:line="400" w:lineRule="exact"/>
        <w:ind w:firstLineChars="200"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入座姿态自然，左进左出</w:t>
      </w:r>
    </w:p>
    <w:p w14:paraId="2A6F5C07" w14:textId="77777777" w:rsidR="00F2491C" w:rsidRDefault="00576A9C">
      <w:pPr>
        <w:pStyle w:val="Ae"/>
        <w:spacing w:line="400" w:lineRule="exact"/>
        <w:ind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鞠躬：</w:t>
      </w:r>
    </w:p>
    <w:p w14:paraId="0D2A32C4" w14:textId="77777777" w:rsidR="00F2491C" w:rsidRDefault="00576A9C">
      <w:pPr>
        <w:pStyle w:val="Ae"/>
        <w:numPr>
          <w:ilvl w:val="0"/>
          <w:numId w:val="3"/>
        </w:numPr>
        <w:spacing w:line="400" w:lineRule="exact"/>
        <w:ind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分别作</w:t>
      </w:r>
      <w:r>
        <w:rPr>
          <w:rFonts w:asciiTheme="minorHAnsi" w:eastAsiaTheme="minorEastAsia" w:hAnsiTheme="minorHAnsi" w:cstheme="minorBidi" w:hint="eastAsia"/>
          <w:color w:val="auto"/>
          <w:sz w:val="28"/>
          <w:szCs w:val="28"/>
        </w:rPr>
        <w:t>15</w:t>
      </w:r>
      <w:r>
        <w:rPr>
          <w:rFonts w:asciiTheme="minorHAnsi" w:eastAsiaTheme="minorEastAsia" w:hAnsiTheme="minorHAnsi" w:cstheme="minorBidi" w:hint="eastAsia"/>
          <w:color w:val="auto"/>
          <w:sz w:val="28"/>
          <w:szCs w:val="28"/>
        </w:rPr>
        <w:t>度、</w:t>
      </w:r>
      <w:r>
        <w:rPr>
          <w:rFonts w:asciiTheme="minorHAnsi" w:eastAsiaTheme="minorEastAsia" w:hAnsiTheme="minorHAnsi" w:cstheme="minorBidi" w:hint="eastAsia"/>
          <w:color w:val="auto"/>
          <w:sz w:val="28"/>
          <w:szCs w:val="28"/>
        </w:rPr>
        <w:t>30</w:t>
      </w:r>
      <w:r>
        <w:rPr>
          <w:rFonts w:asciiTheme="minorHAnsi" w:eastAsiaTheme="minorEastAsia" w:hAnsiTheme="minorHAnsi" w:cstheme="minorBidi" w:hint="eastAsia"/>
          <w:color w:val="auto"/>
          <w:sz w:val="28"/>
          <w:szCs w:val="28"/>
        </w:rPr>
        <w:t>度、</w:t>
      </w:r>
      <w:r>
        <w:rPr>
          <w:rFonts w:asciiTheme="minorHAnsi" w:eastAsiaTheme="minorEastAsia" w:hAnsiTheme="minorHAnsi" w:cstheme="minorBidi" w:hint="eastAsia"/>
          <w:color w:val="auto"/>
          <w:sz w:val="28"/>
          <w:szCs w:val="28"/>
        </w:rPr>
        <w:t>45</w:t>
      </w:r>
      <w:r>
        <w:rPr>
          <w:rFonts w:asciiTheme="minorHAnsi" w:eastAsiaTheme="minorEastAsia" w:hAnsiTheme="minorHAnsi" w:cstheme="minorBidi" w:hint="eastAsia"/>
          <w:color w:val="auto"/>
          <w:sz w:val="28"/>
          <w:szCs w:val="28"/>
        </w:rPr>
        <w:t>度鞠躬，鞠躬度数正确</w:t>
      </w:r>
    </w:p>
    <w:p w14:paraId="26EA41DA" w14:textId="77777777" w:rsidR="00F2491C" w:rsidRDefault="00576A9C">
      <w:pPr>
        <w:pStyle w:val="Ae"/>
        <w:numPr>
          <w:ilvl w:val="0"/>
          <w:numId w:val="3"/>
        </w:numPr>
        <w:spacing w:line="400" w:lineRule="exact"/>
        <w:ind w:firstLine="560"/>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配合语言正确</w:t>
      </w:r>
    </w:p>
    <w:p w14:paraId="03ED07F7" w14:textId="77777777" w:rsidR="00576A9C" w:rsidRDefault="00576A9C" w:rsidP="006C321E">
      <w:pPr>
        <w:pStyle w:val="Ae"/>
        <w:numPr>
          <w:ilvl w:val="0"/>
          <w:numId w:val="3"/>
        </w:numPr>
        <w:spacing w:line="400" w:lineRule="exact"/>
        <w:ind w:firstLine="560"/>
        <w:rPr>
          <w:rFonts w:asciiTheme="minorHAnsi" w:eastAsiaTheme="minorEastAsia" w:hAnsiTheme="minorHAnsi" w:cstheme="minorBidi"/>
          <w:color w:val="auto"/>
          <w:sz w:val="28"/>
          <w:szCs w:val="28"/>
        </w:rPr>
      </w:pPr>
      <w:r w:rsidRPr="00576A9C">
        <w:rPr>
          <w:rFonts w:asciiTheme="minorHAnsi" w:eastAsiaTheme="minorEastAsia" w:hAnsiTheme="minorHAnsi" w:cstheme="minorBidi" w:hint="eastAsia"/>
          <w:color w:val="auto"/>
          <w:sz w:val="28"/>
          <w:szCs w:val="28"/>
        </w:rPr>
        <w:t>头颈肩背在一条直线上</w:t>
      </w:r>
    </w:p>
    <w:p w14:paraId="375731F3" w14:textId="77777777" w:rsidR="00F2491C" w:rsidRPr="00576A9C" w:rsidRDefault="00576A9C" w:rsidP="00576A9C">
      <w:pPr>
        <w:pStyle w:val="Ae"/>
        <w:spacing w:line="400" w:lineRule="exact"/>
        <w:ind w:left="560"/>
        <w:rPr>
          <w:rFonts w:asciiTheme="minorHAnsi" w:eastAsiaTheme="minorEastAsia" w:hAnsiTheme="minorHAnsi" w:cstheme="minorBidi"/>
          <w:color w:val="auto"/>
          <w:sz w:val="28"/>
          <w:szCs w:val="28"/>
        </w:rPr>
      </w:pPr>
      <w:r w:rsidRPr="00576A9C">
        <w:rPr>
          <w:rFonts w:asciiTheme="minorHAnsi" w:eastAsiaTheme="minorEastAsia" w:hAnsiTheme="minorHAnsi" w:cstheme="minorBidi" w:hint="eastAsia"/>
          <w:color w:val="auto"/>
          <w:sz w:val="28"/>
          <w:szCs w:val="28"/>
        </w:rPr>
        <w:t>手势：</w:t>
      </w:r>
    </w:p>
    <w:p w14:paraId="2723F8FE" w14:textId="77777777" w:rsidR="00F2491C" w:rsidRDefault="00576A9C" w:rsidP="00576A9C">
      <w:pPr>
        <w:pStyle w:val="Ae"/>
        <w:numPr>
          <w:ilvl w:val="0"/>
          <w:numId w:val="4"/>
        </w:numPr>
        <w:spacing w:line="400" w:lineRule="exact"/>
        <w:ind w:left="0" w:firstLineChars="202" w:firstLine="566"/>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分别作低手位、中手位、高手位展示，高度正确</w:t>
      </w:r>
    </w:p>
    <w:p w14:paraId="2A13E737" w14:textId="77777777" w:rsidR="00F2491C" w:rsidRDefault="00576A9C" w:rsidP="00576A9C">
      <w:pPr>
        <w:pStyle w:val="Ae"/>
        <w:numPr>
          <w:ilvl w:val="0"/>
          <w:numId w:val="4"/>
        </w:numPr>
        <w:spacing w:line="400" w:lineRule="exact"/>
        <w:ind w:left="0" w:firstLineChars="202" w:firstLine="566"/>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配合语言正确</w:t>
      </w:r>
    </w:p>
    <w:p w14:paraId="5899F2A2" w14:textId="77777777" w:rsidR="00F2491C" w:rsidRDefault="00576A9C" w:rsidP="00576A9C">
      <w:pPr>
        <w:pStyle w:val="Ae"/>
        <w:numPr>
          <w:ilvl w:val="0"/>
          <w:numId w:val="4"/>
        </w:numPr>
        <w:spacing w:line="400" w:lineRule="exact"/>
        <w:ind w:left="0" w:firstLineChars="202" w:firstLine="566"/>
        <w:rPr>
          <w:rFonts w:asciiTheme="minorHAnsi" w:eastAsiaTheme="minorEastAsia" w:hAnsiTheme="minorHAnsi" w:cstheme="minorBidi"/>
          <w:color w:val="auto"/>
          <w:sz w:val="28"/>
          <w:szCs w:val="28"/>
        </w:rPr>
      </w:pPr>
      <w:r>
        <w:rPr>
          <w:rFonts w:asciiTheme="minorHAnsi" w:eastAsiaTheme="minorEastAsia" w:hAnsiTheme="minorHAnsi" w:cstheme="minorBidi" w:hint="eastAsia"/>
          <w:color w:val="auto"/>
          <w:sz w:val="28"/>
          <w:szCs w:val="28"/>
        </w:rPr>
        <w:t>手背与地面斜切</w:t>
      </w:r>
      <w:r>
        <w:rPr>
          <w:rFonts w:asciiTheme="minorHAnsi" w:eastAsiaTheme="minorEastAsia" w:hAnsiTheme="minorHAnsi" w:cstheme="minorBidi" w:hint="eastAsia"/>
          <w:color w:val="auto"/>
          <w:sz w:val="28"/>
          <w:szCs w:val="28"/>
        </w:rPr>
        <w:t>45</w:t>
      </w:r>
      <w:r>
        <w:rPr>
          <w:rFonts w:asciiTheme="minorHAnsi" w:eastAsiaTheme="minorEastAsia" w:hAnsiTheme="minorHAnsi" w:cstheme="minorBidi" w:hint="eastAsia"/>
          <w:color w:val="auto"/>
          <w:sz w:val="28"/>
          <w:szCs w:val="28"/>
        </w:rPr>
        <w:t>度</w:t>
      </w:r>
    </w:p>
    <w:p w14:paraId="24FE1FE6" w14:textId="77777777" w:rsidR="00576A9C" w:rsidRDefault="00576A9C" w:rsidP="00576A9C">
      <w:pPr>
        <w:pStyle w:val="Ae"/>
        <w:spacing w:line="400" w:lineRule="exact"/>
        <w:ind w:left="566"/>
        <w:rPr>
          <w:rFonts w:asciiTheme="minorHAnsi" w:eastAsiaTheme="minorEastAsia" w:hAnsiTheme="minorHAnsi" w:cstheme="minorBidi"/>
          <w:color w:val="auto"/>
          <w:sz w:val="28"/>
          <w:szCs w:val="28"/>
        </w:rPr>
      </w:pPr>
    </w:p>
    <w:p w14:paraId="441A7560" w14:textId="77777777" w:rsidR="00576A9C" w:rsidRDefault="00576A9C" w:rsidP="00576A9C">
      <w:pPr>
        <w:widowControl/>
        <w:snapToGrid w:val="0"/>
        <w:spacing w:line="400" w:lineRule="exact"/>
        <w:ind w:firstLineChars="200" w:firstLine="562"/>
        <w:jc w:val="left"/>
        <w:rPr>
          <w:b/>
          <w:sz w:val="28"/>
          <w:szCs w:val="28"/>
        </w:rPr>
      </w:pPr>
      <w:r>
        <w:rPr>
          <w:rFonts w:hint="eastAsia"/>
          <w:b/>
          <w:sz w:val="28"/>
          <w:szCs w:val="28"/>
        </w:rPr>
        <w:t>五、考核标准及分值</w:t>
      </w:r>
    </w:p>
    <w:p w14:paraId="4615ADE7" w14:textId="77777777" w:rsidR="00F2491C" w:rsidRDefault="00576A9C" w:rsidP="00576A9C">
      <w:pPr>
        <w:widowControl/>
        <w:snapToGrid w:val="0"/>
        <w:spacing w:line="400" w:lineRule="exact"/>
        <w:ind w:firstLineChars="200" w:firstLine="560"/>
        <w:jc w:val="left"/>
        <w:rPr>
          <w:rFonts w:ascii="黑体" w:eastAsia="黑体" w:hAnsi="黑体"/>
          <w:sz w:val="28"/>
          <w:szCs w:val="28"/>
        </w:rPr>
      </w:pPr>
      <w:r>
        <w:rPr>
          <w:rFonts w:hint="eastAsia"/>
          <w:sz w:val="28"/>
          <w:szCs w:val="28"/>
          <w:u w:color="000000"/>
        </w:rPr>
        <w:t>（一）空乘形体礼仪展示考核标准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60"/>
        <w:gridCol w:w="4740"/>
        <w:gridCol w:w="1480"/>
      </w:tblGrid>
      <w:tr w:rsidR="00F2491C" w14:paraId="73E7D629" w14:textId="77777777" w:rsidTr="00576A9C">
        <w:trPr>
          <w:trHeight w:val="406"/>
        </w:trPr>
        <w:tc>
          <w:tcPr>
            <w:tcW w:w="1275" w:type="dxa"/>
            <w:tcBorders>
              <w:top w:val="single" w:sz="4" w:space="0" w:color="auto"/>
              <w:left w:val="single" w:sz="4" w:space="0" w:color="auto"/>
              <w:bottom w:val="single" w:sz="4" w:space="0" w:color="auto"/>
              <w:right w:val="single" w:sz="4" w:space="0" w:color="auto"/>
            </w:tcBorders>
            <w:vAlign w:val="center"/>
          </w:tcPr>
          <w:p w14:paraId="48BD6271" w14:textId="77777777" w:rsidR="00F2491C" w:rsidRDefault="00576A9C">
            <w:pPr>
              <w:adjustRightInd w:val="0"/>
              <w:snapToGrid w:val="0"/>
              <w:jc w:val="center"/>
              <w:rPr>
                <w:sz w:val="24"/>
              </w:rPr>
            </w:pPr>
            <w:r>
              <w:rPr>
                <w:rFonts w:hint="eastAsia"/>
                <w:sz w:val="24"/>
              </w:rPr>
              <w:t>项目</w:t>
            </w:r>
          </w:p>
        </w:tc>
        <w:tc>
          <w:tcPr>
            <w:tcW w:w="1260" w:type="dxa"/>
            <w:tcBorders>
              <w:top w:val="single" w:sz="4" w:space="0" w:color="auto"/>
              <w:left w:val="single" w:sz="4" w:space="0" w:color="auto"/>
              <w:bottom w:val="single" w:sz="4" w:space="0" w:color="auto"/>
              <w:right w:val="single" w:sz="4" w:space="0" w:color="auto"/>
            </w:tcBorders>
            <w:vAlign w:val="center"/>
          </w:tcPr>
          <w:p w14:paraId="247655A1" w14:textId="77777777" w:rsidR="00F2491C" w:rsidRDefault="00576A9C">
            <w:pPr>
              <w:adjustRightInd w:val="0"/>
              <w:snapToGrid w:val="0"/>
              <w:jc w:val="center"/>
              <w:rPr>
                <w:sz w:val="24"/>
              </w:rPr>
            </w:pPr>
            <w:r>
              <w:rPr>
                <w:rFonts w:hint="eastAsia"/>
                <w:sz w:val="24"/>
              </w:rPr>
              <w:t>分类</w:t>
            </w:r>
          </w:p>
        </w:tc>
        <w:tc>
          <w:tcPr>
            <w:tcW w:w="4740" w:type="dxa"/>
            <w:tcBorders>
              <w:top w:val="single" w:sz="4" w:space="0" w:color="auto"/>
              <w:left w:val="single" w:sz="4" w:space="0" w:color="auto"/>
              <w:bottom w:val="single" w:sz="4" w:space="0" w:color="auto"/>
              <w:right w:val="single" w:sz="4" w:space="0" w:color="auto"/>
            </w:tcBorders>
            <w:vAlign w:val="center"/>
          </w:tcPr>
          <w:p w14:paraId="6ABFCD63" w14:textId="77777777" w:rsidR="00F2491C" w:rsidRDefault="00576A9C">
            <w:pPr>
              <w:adjustRightInd w:val="0"/>
              <w:snapToGrid w:val="0"/>
              <w:jc w:val="center"/>
              <w:rPr>
                <w:sz w:val="24"/>
              </w:rPr>
            </w:pPr>
            <w:r>
              <w:rPr>
                <w:rFonts w:hint="eastAsia"/>
                <w:sz w:val="24"/>
              </w:rPr>
              <w:t>评分标准及要求</w:t>
            </w:r>
          </w:p>
        </w:tc>
        <w:tc>
          <w:tcPr>
            <w:tcW w:w="1480" w:type="dxa"/>
            <w:tcBorders>
              <w:top w:val="single" w:sz="4" w:space="0" w:color="auto"/>
              <w:left w:val="single" w:sz="4" w:space="0" w:color="auto"/>
              <w:bottom w:val="single" w:sz="4" w:space="0" w:color="auto"/>
              <w:right w:val="single" w:sz="4" w:space="0" w:color="auto"/>
            </w:tcBorders>
            <w:vAlign w:val="center"/>
          </w:tcPr>
          <w:p w14:paraId="5B374F3E" w14:textId="77777777" w:rsidR="00F2491C" w:rsidRDefault="00576A9C">
            <w:pPr>
              <w:adjustRightInd w:val="0"/>
              <w:snapToGrid w:val="0"/>
              <w:jc w:val="center"/>
              <w:rPr>
                <w:sz w:val="24"/>
              </w:rPr>
            </w:pPr>
            <w:r>
              <w:rPr>
                <w:rFonts w:hint="eastAsia"/>
                <w:sz w:val="24"/>
              </w:rPr>
              <w:t>分值占比</w:t>
            </w:r>
          </w:p>
        </w:tc>
      </w:tr>
      <w:tr w:rsidR="00F2491C" w14:paraId="37B94C98" w14:textId="77777777" w:rsidTr="00576A9C">
        <w:trPr>
          <w:trHeight w:val="406"/>
        </w:trPr>
        <w:tc>
          <w:tcPr>
            <w:tcW w:w="1275" w:type="dxa"/>
            <w:vMerge w:val="restart"/>
            <w:tcBorders>
              <w:top w:val="single" w:sz="4" w:space="0" w:color="auto"/>
              <w:left w:val="single" w:sz="4" w:space="0" w:color="auto"/>
              <w:right w:val="single" w:sz="4" w:space="0" w:color="auto"/>
            </w:tcBorders>
            <w:vAlign w:val="center"/>
          </w:tcPr>
          <w:p w14:paraId="200FDE87" w14:textId="77777777" w:rsidR="00F2491C" w:rsidRDefault="00576A9C">
            <w:pPr>
              <w:adjustRightInd w:val="0"/>
              <w:snapToGrid w:val="0"/>
              <w:jc w:val="center"/>
              <w:rPr>
                <w:sz w:val="24"/>
              </w:rPr>
            </w:pPr>
            <w:r>
              <w:rPr>
                <w:rFonts w:hint="eastAsia"/>
                <w:sz w:val="24"/>
              </w:rPr>
              <w:t>形体礼仪展示</w:t>
            </w:r>
          </w:p>
          <w:p w14:paraId="1BD8AFCC" w14:textId="77777777" w:rsidR="00F2491C" w:rsidRDefault="00576A9C">
            <w:pPr>
              <w:adjustRightInd w:val="0"/>
              <w:snapToGrid w:val="0"/>
              <w:jc w:val="center"/>
              <w:rPr>
                <w:sz w:val="24"/>
              </w:rPr>
            </w:pPr>
            <w:r>
              <w:rPr>
                <w:rFonts w:hint="eastAsia"/>
                <w:sz w:val="24"/>
              </w:rPr>
              <w:t>（</w:t>
            </w:r>
            <w:r>
              <w:rPr>
                <w:rFonts w:hint="eastAsia"/>
                <w:sz w:val="24"/>
              </w:rPr>
              <w:t>200</w:t>
            </w:r>
            <w:r>
              <w:rPr>
                <w:rFonts w:hint="eastAsia"/>
                <w:sz w:val="24"/>
              </w:rPr>
              <w:t>分）</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CD4E9" w14:textId="77777777" w:rsidR="00F2491C" w:rsidRDefault="00576A9C">
            <w:pPr>
              <w:adjustRightInd w:val="0"/>
              <w:snapToGrid w:val="0"/>
              <w:rPr>
                <w:sz w:val="24"/>
              </w:rPr>
            </w:pPr>
            <w:r>
              <w:rPr>
                <w:rFonts w:hint="eastAsia"/>
                <w:sz w:val="24"/>
              </w:rPr>
              <w:t>站姿</w:t>
            </w:r>
          </w:p>
        </w:tc>
        <w:tc>
          <w:tcPr>
            <w:tcW w:w="4740" w:type="dxa"/>
            <w:tcBorders>
              <w:top w:val="single" w:sz="4" w:space="0" w:color="auto"/>
              <w:left w:val="single" w:sz="4" w:space="0" w:color="auto"/>
              <w:bottom w:val="single" w:sz="4" w:space="0" w:color="auto"/>
              <w:right w:val="single" w:sz="4" w:space="0" w:color="auto"/>
            </w:tcBorders>
            <w:vAlign w:val="center"/>
          </w:tcPr>
          <w:p w14:paraId="4CE0EA80" w14:textId="77777777" w:rsidR="00F2491C" w:rsidRDefault="00576A9C">
            <w:pPr>
              <w:adjustRightInd w:val="0"/>
              <w:snapToGrid w:val="0"/>
              <w:jc w:val="left"/>
              <w:rPr>
                <w:sz w:val="24"/>
              </w:rPr>
            </w:pPr>
            <w:r>
              <w:rPr>
                <w:rFonts w:hint="eastAsia"/>
                <w:sz w:val="24"/>
              </w:rPr>
              <w:t>上身要挺直，头要摆正，目光平视，将下颌微微收回，面带微笑，挺胸收腹</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6B911401" w14:textId="77777777" w:rsidR="00F2491C" w:rsidRDefault="00576A9C">
            <w:pPr>
              <w:adjustRightInd w:val="0"/>
              <w:snapToGrid w:val="0"/>
              <w:jc w:val="center"/>
              <w:rPr>
                <w:sz w:val="24"/>
              </w:rPr>
            </w:pPr>
            <w:r>
              <w:rPr>
                <w:sz w:val="24"/>
              </w:rPr>
              <w:t>12.5</w:t>
            </w:r>
            <w:r w:rsidRPr="00576A9C">
              <w:rPr>
                <w:sz w:val="24"/>
              </w:rPr>
              <w:t>%</w:t>
            </w:r>
          </w:p>
        </w:tc>
      </w:tr>
      <w:tr w:rsidR="00F2491C" w14:paraId="44AC7D0A" w14:textId="77777777" w:rsidTr="00576A9C">
        <w:trPr>
          <w:trHeight w:val="406"/>
        </w:trPr>
        <w:tc>
          <w:tcPr>
            <w:tcW w:w="1275" w:type="dxa"/>
            <w:vMerge/>
            <w:tcBorders>
              <w:left w:val="single" w:sz="4" w:space="0" w:color="auto"/>
              <w:right w:val="single" w:sz="4" w:space="0" w:color="auto"/>
            </w:tcBorders>
            <w:vAlign w:val="center"/>
          </w:tcPr>
          <w:p w14:paraId="5ABC4227" w14:textId="77777777"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2B155" w14:textId="77777777" w:rsidR="00F2491C" w:rsidRDefault="00576A9C">
            <w:pPr>
              <w:adjustRightInd w:val="0"/>
              <w:snapToGrid w:val="0"/>
              <w:rPr>
                <w:sz w:val="24"/>
              </w:rPr>
            </w:pPr>
            <w:r>
              <w:rPr>
                <w:rFonts w:hint="eastAsia"/>
                <w:sz w:val="24"/>
              </w:rPr>
              <w:t>走姿</w:t>
            </w:r>
          </w:p>
        </w:tc>
        <w:tc>
          <w:tcPr>
            <w:tcW w:w="4740" w:type="dxa"/>
            <w:tcBorders>
              <w:top w:val="single" w:sz="4" w:space="0" w:color="auto"/>
              <w:left w:val="single" w:sz="4" w:space="0" w:color="auto"/>
              <w:bottom w:val="single" w:sz="4" w:space="0" w:color="auto"/>
              <w:right w:val="single" w:sz="4" w:space="0" w:color="auto"/>
            </w:tcBorders>
            <w:vAlign w:val="center"/>
          </w:tcPr>
          <w:p w14:paraId="3099B138" w14:textId="77777777" w:rsidR="00F2491C" w:rsidRDefault="00576A9C">
            <w:pPr>
              <w:adjustRightInd w:val="0"/>
              <w:snapToGrid w:val="0"/>
              <w:jc w:val="left"/>
              <w:rPr>
                <w:sz w:val="24"/>
              </w:rPr>
            </w:pPr>
            <w:r>
              <w:rPr>
                <w:rFonts w:hint="eastAsia"/>
                <w:sz w:val="24"/>
              </w:rPr>
              <w:t>起步时身体稍向前倾</w:t>
            </w:r>
            <w:r>
              <w:rPr>
                <w:rFonts w:hint="eastAsia"/>
                <w:sz w:val="24"/>
              </w:rPr>
              <w:t>3-5</w:t>
            </w:r>
            <w:r>
              <w:rPr>
                <w:rFonts w:hint="eastAsia"/>
                <w:sz w:val="24"/>
              </w:rPr>
              <w:t>度、身体重心落在前脚掌、膝盖挺直。两臂以身体为中心、前后自然摆动。</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33072B0" w14:textId="77777777" w:rsidR="00F2491C" w:rsidRDefault="00576A9C">
            <w:pPr>
              <w:adjustRightInd w:val="0"/>
              <w:snapToGrid w:val="0"/>
              <w:jc w:val="center"/>
              <w:rPr>
                <w:sz w:val="24"/>
              </w:rPr>
            </w:pPr>
            <w:r>
              <w:rPr>
                <w:sz w:val="24"/>
              </w:rPr>
              <w:t>12.5</w:t>
            </w:r>
            <w:r w:rsidRPr="00576A9C">
              <w:rPr>
                <w:sz w:val="24"/>
              </w:rPr>
              <w:t>%</w:t>
            </w:r>
          </w:p>
        </w:tc>
      </w:tr>
      <w:tr w:rsidR="00F2491C" w14:paraId="5B32999B" w14:textId="77777777" w:rsidTr="00576A9C">
        <w:trPr>
          <w:trHeight w:val="406"/>
        </w:trPr>
        <w:tc>
          <w:tcPr>
            <w:tcW w:w="1275" w:type="dxa"/>
            <w:vMerge/>
            <w:tcBorders>
              <w:left w:val="single" w:sz="4" w:space="0" w:color="auto"/>
              <w:right w:val="single" w:sz="4" w:space="0" w:color="auto"/>
            </w:tcBorders>
            <w:vAlign w:val="center"/>
          </w:tcPr>
          <w:p w14:paraId="2845BDD4" w14:textId="77777777"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035A6" w14:textId="77777777" w:rsidR="00F2491C" w:rsidRDefault="00576A9C">
            <w:pPr>
              <w:adjustRightInd w:val="0"/>
              <w:snapToGrid w:val="0"/>
              <w:rPr>
                <w:sz w:val="24"/>
              </w:rPr>
            </w:pPr>
            <w:r>
              <w:rPr>
                <w:rFonts w:hint="eastAsia"/>
                <w:sz w:val="24"/>
              </w:rPr>
              <w:t>蹲姿</w:t>
            </w:r>
          </w:p>
        </w:tc>
        <w:tc>
          <w:tcPr>
            <w:tcW w:w="4740" w:type="dxa"/>
            <w:tcBorders>
              <w:top w:val="single" w:sz="4" w:space="0" w:color="auto"/>
              <w:left w:val="single" w:sz="4" w:space="0" w:color="auto"/>
              <w:bottom w:val="single" w:sz="4" w:space="0" w:color="auto"/>
              <w:right w:val="single" w:sz="4" w:space="0" w:color="auto"/>
            </w:tcBorders>
            <w:vAlign w:val="center"/>
          </w:tcPr>
          <w:p w14:paraId="3566EDA8" w14:textId="77777777"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向右、向左作一次高低式蹲姿展示，姿态优美，上身挺直，缓起缓落，神情自然</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8B82364" w14:textId="77777777" w:rsidR="00F2491C" w:rsidRDefault="00576A9C">
            <w:pPr>
              <w:adjustRightInd w:val="0"/>
              <w:snapToGrid w:val="0"/>
              <w:jc w:val="center"/>
              <w:rPr>
                <w:sz w:val="24"/>
              </w:rPr>
            </w:pPr>
            <w:r>
              <w:rPr>
                <w:sz w:val="24"/>
              </w:rPr>
              <w:t>12.5</w:t>
            </w:r>
            <w:r w:rsidRPr="00576A9C">
              <w:rPr>
                <w:sz w:val="24"/>
              </w:rPr>
              <w:t>%</w:t>
            </w:r>
          </w:p>
        </w:tc>
      </w:tr>
      <w:tr w:rsidR="00F2491C" w14:paraId="3B635C06" w14:textId="77777777" w:rsidTr="00576A9C">
        <w:trPr>
          <w:trHeight w:val="406"/>
        </w:trPr>
        <w:tc>
          <w:tcPr>
            <w:tcW w:w="1275" w:type="dxa"/>
            <w:vMerge/>
            <w:tcBorders>
              <w:left w:val="single" w:sz="4" w:space="0" w:color="auto"/>
              <w:right w:val="single" w:sz="4" w:space="0" w:color="auto"/>
            </w:tcBorders>
            <w:vAlign w:val="center"/>
          </w:tcPr>
          <w:p w14:paraId="3F3BA6D3" w14:textId="77777777"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BCC7C" w14:textId="77777777" w:rsidR="00F2491C" w:rsidRDefault="00576A9C">
            <w:pPr>
              <w:adjustRightInd w:val="0"/>
              <w:snapToGrid w:val="0"/>
              <w:rPr>
                <w:sz w:val="24"/>
              </w:rPr>
            </w:pPr>
            <w:r>
              <w:rPr>
                <w:rFonts w:hint="eastAsia"/>
                <w:sz w:val="24"/>
              </w:rPr>
              <w:t>坐姿</w:t>
            </w:r>
          </w:p>
        </w:tc>
        <w:tc>
          <w:tcPr>
            <w:tcW w:w="4740" w:type="dxa"/>
            <w:tcBorders>
              <w:top w:val="single" w:sz="4" w:space="0" w:color="auto"/>
              <w:left w:val="single" w:sz="4" w:space="0" w:color="auto"/>
              <w:bottom w:val="single" w:sz="4" w:space="0" w:color="auto"/>
              <w:right w:val="single" w:sz="4" w:space="0" w:color="auto"/>
            </w:tcBorders>
            <w:vAlign w:val="center"/>
          </w:tcPr>
          <w:p w14:paraId="1E60971A" w14:textId="77777777"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不满坐、不弯腰驼背，双目看前方，入座姿态自然，左进左出</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7A918334" w14:textId="77777777" w:rsidR="00F2491C" w:rsidRDefault="00576A9C">
            <w:pPr>
              <w:adjustRightInd w:val="0"/>
              <w:snapToGrid w:val="0"/>
              <w:jc w:val="center"/>
              <w:rPr>
                <w:sz w:val="24"/>
              </w:rPr>
            </w:pPr>
            <w:r>
              <w:rPr>
                <w:sz w:val="24"/>
              </w:rPr>
              <w:t>12.5</w:t>
            </w:r>
            <w:r w:rsidRPr="00576A9C">
              <w:rPr>
                <w:sz w:val="24"/>
              </w:rPr>
              <w:t>%</w:t>
            </w:r>
          </w:p>
        </w:tc>
      </w:tr>
      <w:tr w:rsidR="00F2491C" w14:paraId="1A2ABC79" w14:textId="77777777" w:rsidTr="00576A9C">
        <w:trPr>
          <w:trHeight w:val="406"/>
        </w:trPr>
        <w:tc>
          <w:tcPr>
            <w:tcW w:w="1275" w:type="dxa"/>
            <w:vMerge/>
            <w:tcBorders>
              <w:left w:val="single" w:sz="4" w:space="0" w:color="auto"/>
              <w:right w:val="single" w:sz="4" w:space="0" w:color="auto"/>
            </w:tcBorders>
            <w:vAlign w:val="center"/>
          </w:tcPr>
          <w:p w14:paraId="6DCE2F03" w14:textId="77777777"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E8851" w14:textId="77777777" w:rsidR="00F2491C" w:rsidRDefault="00576A9C">
            <w:pPr>
              <w:adjustRightInd w:val="0"/>
              <w:snapToGrid w:val="0"/>
              <w:rPr>
                <w:sz w:val="24"/>
              </w:rPr>
            </w:pPr>
            <w:r>
              <w:rPr>
                <w:rFonts w:hint="eastAsia"/>
                <w:sz w:val="24"/>
              </w:rPr>
              <w:t>鞠躬</w:t>
            </w:r>
          </w:p>
        </w:tc>
        <w:tc>
          <w:tcPr>
            <w:tcW w:w="4740" w:type="dxa"/>
            <w:tcBorders>
              <w:top w:val="single" w:sz="4" w:space="0" w:color="auto"/>
              <w:left w:val="single" w:sz="4" w:space="0" w:color="auto"/>
              <w:bottom w:val="single" w:sz="4" w:space="0" w:color="auto"/>
              <w:right w:val="single" w:sz="4" w:space="0" w:color="auto"/>
            </w:tcBorders>
            <w:vAlign w:val="center"/>
          </w:tcPr>
          <w:p w14:paraId="6EF05993" w14:textId="77777777"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分别作15度、30度、45度鞠躬，鞠躬度数正确，配合语言正确，头颈肩背在一条直线上</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5A9478D" w14:textId="77777777" w:rsidR="00F2491C" w:rsidRDefault="00576A9C">
            <w:pPr>
              <w:adjustRightInd w:val="0"/>
              <w:snapToGrid w:val="0"/>
              <w:jc w:val="center"/>
              <w:rPr>
                <w:sz w:val="24"/>
              </w:rPr>
            </w:pPr>
            <w:r>
              <w:rPr>
                <w:sz w:val="24"/>
              </w:rPr>
              <w:t>12.5</w:t>
            </w:r>
            <w:r w:rsidRPr="00576A9C">
              <w:rPr>
                <w:sz w:val="24"/>
              </w:rPr>
              <w:t>%</w:t>
            </w:r>
          </w:p>
        </w:tc>
      </w:tr>
      <w:tr w:rsidR="00F2491C" w14:paraId="6A6E07AE" w14:textId="77777777" w:rsidTr="00576A9C">
        <w:trPr>
          <w:trHeight w:val="406"/>
        </w:trPr>
        <w:tc>
          <w:tcPr>
            <w:tcW w:w="1275" w:type="dxa"/>
            <w:vMerge/>
            <w:tcBorders>
              <w:left w:val="single" w:sz="4" w:space="0" w:color="auto"/>
              <w:right w:val="single" w:sz="4" w:space="0" w:color="auto"/>
            </w:tcBorders>
            <w:vAlign w:val="center"/>
          </w:tcPr>
          <w:p w14:paraId="748D3609" w14:textId="77777777"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5EED6E" w14:textId="77777777" w:rsidR="00F2491C" w:rsidRDefault="00576A9C">
            <w:pPr>
              <w:adjustRightInd w:val="0"/>
              <w:snapToGrid w:val="0"/>
              <w:rPr>
                <w:sz w:val="24"/>
              </w:rPr>
            </w:pPr>
            <w:r>
              <w:rPr>
                <w:rFonts w:hint="eastAsia"/>
                <w:sz w:val="24"/>
              </w:rPr>
              <w:t>手势</w:t>
            </w:r>
          </w:p>
        </w:tc>
        <w:tc>
          <w:tcPr>
            <w:tcW w:w="4740" w:type="dxa"/>
            <w:tcBorders>
              <w:top w:val="single" w:sz="4" w:space="0" w:color="auto"/>
              <w:left w:val="single" w:sz="4" w:space="0" w:color="auto"/>
              <w:bottom w:val="single" w:sz="4" w:space="0" w:color="auto"/>
              <w:right w:val="single" w:sz="4" w:space="0" w:color="auto"/>
            </w:tcBorders>
            <w:vAlign w:val="center"/>
          </w:tcPr>
          <w:p w14:paraId="1CC78009" w14:textId="77777777" w:rsidR="00F2491C" w:rsidRDefault="00576A9C">
            <w:pPr>
              <w:pStyle w:val="Ae"/>
              <w:spacing w:line="400" w:lineRule="exact"/>
              <w:rPr>
                <w:rFonts w:ascii="宋体" w:eastAsia="宋体" w:hAnsi="宋体" w:cs="宋体"/>
                <w:sz w:val="24"/>
                <w:szCs w:val="24"/>
              </w:rPr>
            </w:pPr>
            <w:r>
              <w:rPr>
                <w:rFonts w:ascii="宋体" w:eastAsia="宋体" w:hAnsi="宋体" w:cs="宋体" w:hint="eastAsia"/>
                <w:color w:val="auto"/>
                <w:sz w:val="24"/>
                <w:szCs w:val="24"/>
              </w:rPr>
              <w:t>低手位、中手位、高手位展示，高度正确，配合语言正确，手背与地面斜切45度</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C87A267" w14:textId="77777777" w:rsidR="00F2491C" w:rsidRDefault="00576A9C">
            <w:pPr>
              <w:adjustRightInd w:val="0"/>
              <w:snapToGrid w:val="0"/>
              <w:jc w:val="center"/>
              <w:rPr>
                <w:sz w:val="24"/>
              </w:rPr>
            </w:pPr>
            <w:r>
              <w:rPr>
                <w:sz w:val="24"/>
              </w:rPr>
              <w:t>12.5</w:t>
            </w:r>
            <w:r w:rsidRPr="00576A9C">
              <w:rPr>
                <w:sz w:val="24"/>
              </w:rPr>
              <w:t>%</w:t>
            </w:r>
          </w:p>
        </w:tc>
      </w:tr>
      <w:tr w:rsidR="00F2491C" w14:paraId="6D12E389" w14:textId="77777777" w:rsidTr="00576A9C">
        <w:trPr>
          <w:trHeight w:val="406"/>
        </w:trPr>
        <w:tc>
          <w:tcPr>
            <w:tcW w:w="1275" w:type="dxa"/>
            <w:vMerge/>
            <w:tcBorders>
              <w:left w:val="single" w:sz="4" w:space="0" w:color="auto"/>
              <w:bottom w:val="single" w:sz="4" w:space="0" w:color="auto"/>
              <w:right w:val="single" w:sz="4" w:space="0" w:color="auto"/>
            </w:tcBorders>
            <w:vAlign w:val="center"/>
          </w:tcPr>
          <w:p w14:paraId="1A299C3E" w14:textId="77777777" w:rsidR="00F2491C" w:rsidRDefault="00F2491C">
            <w:pPr>
              <w:adjustRightInd w:val="0"/>
              <w:snapToGrid w:val="0"/>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BBDEE" w14:textId="77777777" w:rsidR="00F2491C" w:rsidRDefault="00576A9C">
            <w:pPr>
              <w:adjustRightInd w:val="0"/>
              <w:snapToGrid w:val="0"/>
              <w:rPr>
                <w:sz w:val="24"/>
              </w:rPr>
            </w:pPr>
            <w:r>
              <w:rPr>
                <w:rFonts w:hint="eastAsia"/>
                <w:sz w:val="24"/>
              </w:rPr>
              <w:t>形体观察</w:t>
            </w:r>
          </w:p>
        </w:tc>
        <w:tc>
          <w:tcPr>
            <w:tcW w:w="4740" w:type="dxa"/>
            <w:tcBorders>
              <w:top w:val="single" w:sz="4" w:space="0" w:color="auto"/>
              <w:left w:val="single" w:sz="4" w:space="0" w:color="auto"/>
              <w:bottom w:val="single" w:sz="4" w:space="0" w:color="auto"/>
              <w:right w:val="single" w:sz="4" w:space="0" w:color="auto"/>
            </w:tcBorders>
            <w:vAlign w:val="center"/>
          </w:tcPr>
          <w:p w14:paraId="5F923145" w14:textId="77777777" w:rsidR="00F2491C" w:rsidRDefault="00576A9C">
            <w:pPr>
              <w:adjustRightInd w:val="0"/>
              <w:snapToGrid w:val="0"/>
              <w:jc w:val="left"/>
              <w:rPr>
                <w:sz w:val="24"/>
              </w:rPr>
            </w:pPr>
            <w:r>
              <w:rPr>
                <w:rFonts w:hint="eastAsia"/>
                <w:sz w:val="24"/>
              </w:rPr>
              <w:t>形体各部分比例好，五官端正，轮廓清晰</w:t>
            </w:r>
            <w:r>
              <w:rPr>
                <w:rFonts w:hint="eastAsia"/>
                <w:sz w:val="24"/>
              </w:rPr>
              <w:t>;</w:t>
            </w:r>
            <w:r>
              <w:rPr>
                <w:rFonts w:hint="eastAsia"/>
                <w:sz w:val="24"/>
              </w:rPr>
              <w:t>牙齿整齐；颈部颀长、舒展，肩膀对称；双腿修长挺直，线条流畅，两腿并直后缝隙小</w:t>
            </w:r>
            <w:r>
              <w:rPr>
                <w:rFonts w:hint="eastAsia"/>
                <w:sz w:val="24"/>
              </w:rPr>
              <w:t>;</w:t>
            </w:r>
            <w:r>
              <w:rPr>
                <w:rFonts w:hint="eastAsia"/>
                <w:sz w:val="24"/>
              </w:rPr>
              <w:t>手型好；皮肤光洁有弹性，肌肉富有力度；无纹身</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06790DCB" w14:textId="77777777" w:rsidR="00F2491C" w:rsidRDefault="00576A9C">
            <w:pPr>
              <w:adjustRightInd w:val="0"/>
              <w:snapToGrid w:val="0"/>
              <w:jc w:val="center"/>
              <w:rPr>
                <w:sz w:val="24"/>
              </w:rPr>
            </w:pPr>
            <w:r>
              <w:rPr>
                <w:sz w:val="24"/>
              </w:rPr>
              <w:t>25</w:t>
            </w:r>
            <w:r w:rsidRPr="00576A9C">
              <w:rPr>
                <w:sz w:val="24"/>
              </w:rPr>
              <w:t>%</w:t>
            </w:r>
          </w:p>
        </w:tc>
      </w:tr>
    </w:tbl>
    <w:p w14:paraId="08AFE0DB" w14:textId="77777777" w:rsidR="00F2491C" w:rsidRDefault="00F2491C">
      <w:pPr>
        <w:widowControl/>
        <w:snapToGrid w:val="0"/>
        <w:spacing w:line="400" w:lineRule="exact"/>
        <w:jc w:val="left"/>
        <w:rPr>
          <w:rFonts w:ascii="黑体" w:eastAsia="黑体" w:hAnsi="黑体"/>
          <w:sz w:val="28"/>
          <w:szCs w:val="28"/>
        </w:rPr>
      </w:pPr>
    </w:p>
    <w:p w14:paraId="5E51DC31" w14:textId="77777777" w:rsidR="00F2491C" w:rsidRDefault="00F2491C">
      <w:pPr>
        <w:widowControl/>
        <w:snapToGrid w:val="0"/>
        <w:spacing w:line="400" w:lineRule="exact"/>
        <w:ind w:firstLineChars="200" w:firstLine="562"/>
        <w:jc w:val="left"/>
        <w:rPr>
          <w:b/>
          <w:sz w:val="28"/>
          <w:szCs w:val="28"/>
        </w:rPr>
      </w:pPr>
    </w:p>
    <w:p w14:paraId="05792B35" w14:textId="77777777" w:rsidR="00576A9C" w:rsidRDefault="00576A9C" w:rsidP="00576A9C">
      <w:pPr>
        <w:widowControl/>
        <w:snapToGrid w:val="0"/>
        <w:spacing w:line="400" w:lineRule="exact"/>
        <w:ind w:firstLineChars="200" w:firstLine="562"/>
        <w:jc w:val="left"/>
        <w:rPr>
          <w:b/>
          <w:sz w:val="28"/>
          <w:szCs w:val="28"/>
        </w:rPr>
      </w:pPr>
      <w:r>
        <w:rPr>
          <w:rFonts w:hint="eastAsia"/>
          <w:b/>
          <w:sz w:val="28"/>
          <w:szCs w:val="28"/>
        </w:rPr>
        <w:t>六、其他事项</w:t>
      </w:r>
    </w:p>
    <w:p w14:paraId="147B36D8" w14:textId="77777777" w:rsidR="00F2491C" w:rsidRDefault="00576A9C" w:rsidP="00576A9C">
      <w:pPr>
        <w:widowControl/>
        <w:snapToGrid w:val="0"/>
        <w:spacing w:line="400" w:lineRule="exact"/>
        <w:ind w:firstLineChars="200" w:firstLine="560"/>
        <w:jc w:val="left"/>
        <w:rPr>
          <w:sz w:val="28"/>
          <w:szCs w:val="28"/>
        </w:rPr>
      </w:pPr>
      <w:r>
        <w:rPr>
          <w:rFonts w:hint="eastAsia"/>
          <w:sz w:val="28"/>
          <w:szCs w:val="28"/>
        </w:rPr>
        <w:t>考生请</w:t>
      </w:r>
      <w:r>
        <w:rPr>
          <w:sz w:val="28"/>
          <w:szCs w:val="28"/>
        </w:rPr>
        <w:t>自备</w:t>
      </w:r>
      <w:r>
        <w:rPr>
          <w:rFonts w:hint="eastAsia"/>
          <w:sz w:val="28"/>
          <w:szCs w:val="28"/>
        </w:rPr>
        <w:t>航空款式制服或职业装参加面试</w:t>
      </w:r>
      <w:r>
        <w:rPr>
          <w:sz w:val="28"/>
          <w:szCs w:val="28"/>
        </w:rPr>
        <w:t>，测试所需</w:t>
      </w:r>
      <w:r>
        <w:rPr>
          <w:rFonts w:hint="eastAsia"/>
          <w:sz w:val="28"/>
          <w:szCs w:val="28"/>
        </w:rPr>
        <w:t>设备由考点负责准备。</w:t>
      </w:r>
    </w:p>
    <w:p w14:paraId="55F3C4D9" w14:textId="77777777" w:rsidR="00F2491C" w:rsidRDefault="00F2491C">
      <w:pPr>
        <w:pStyle w:val="Ae"/>
        <w:spacing w:line="360" w:lineRule="auto"/>
        <w:ind w:firstLine="480"/>
        <w:jc w:val="left"/>
        <w:rPr>
          <w:rFonts w:ascii="仿宋" w:eastAsia="仿宋" w:hAnsi="仿宋" w:cs="Times New Roman"/>
          <w:color w:val="000000" w:themeColor="text1"/>
          <w:kern w:val="0"/>
          <w:sz w:val="24"/>
          <w:szCs w:val="24"/>
        </w:rPr>
      </w:pPr>
    </w:p>
    <w:p w14:paraId="03D3A482" w14:textId="77777777" w:rsidR="00F2491C" w:rsidRDefault="00576A9C">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四川城市职业学院</w:t>
      </w:r>
    </w:p>
    <w:p w14:paraId="695AC360" w14:textId="67FCFB16" w:rsidR="00F2491C" w:rsidRDefault="00576A9C" w:rsidP="00576A9C">
      <w:pPr>
        <w:wordWrap w:val="0"/>
        <w:spacing w:line="400" w:lineRule="exact"/>
        <w:ind w:left="456"/>
        <w:jc w:val="center"/>
        <w:rPr>
          <w:rFonts w:ascii="仿宋" w:eastAsia="仿宋" w:hAnsi="仿宋" w:cs="Times New Roman"/>
          <w:color w:val="000000" w:themeColor="text1"/>
          <w:kern w:val="0"/>
          <w:sz w:val="24"/>
        </w:rPr>
      </w:pPr>
      <w:r>
        <w:rPr>
          <w:rFonts w:asciiTheme="minorEastAsia" w:hAnsiTheme="minorEastAsia" w:hint="eastAsia"/>
          <w:sz w:val="28"/>
          <w:szCs w:val="28"/>
        </w:rPr>
        <w:t xml:space="preserve">                                        202</w:t>
      </w:r>
      <w:r w:rsidR="00BD658D">
        <w:rPr>
          <w:rFonts w:asciiTheme="minorEastAsia" w:hAnsiTheme="minorEastAsia"/>
          <w:sz w:val="28"/>
          <w:szCs w:val="28"/>
        </w:rPr>
        <w:t>3</w:t>
      </w:r>
      <w:r>
        <w:rPr>
          <w:rFonts w:asciiTheme="minorEastAsia" w:hAnsiTheme="minorEastAsia" w:hint="eastAsia"/>
          <w:sz w:val="28"/>
          <w:szCs w:val="28"/>
        </w:rPr>
        <w:t>年</w:t>
      </w:r>
      <w:r w:rsidR="00BD658D">
        <w:rPr>
          <w:rFonts w:asciiTheme="minorEastAsia" w:hAnsiTheme="minorEastAsia"/>
          <w:sz w:val="28"/>
          <w:szCs w:val="28"/>
        </w:rPr>
        <w:t>2</w:t>
      </w:r>
      <w:r>
        <w:rPr>
          <w:rFonts w:asciiTheme="minorEastAsia" w:hAnsiTheme="minorEastAsia" w:hint="eastAsia"/>
          <w:sz w:val="28"/>
          <w:szCs w:val="28"/>
        </w:rPr>
        <w:t>月</w:t>
      </w:r>
    </w:p>
    <w:sectPr w:rsidR="00F24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BB4390"/>
    <w:multiLevelType w:val="singleLevel"/>
    <w:tmpl w:val="A0BB4390"/>
    <w:lvl w:ilvl="0">
      <w:start w:val="1"/>
      <w:numFmt w:val="decimal"/>
      <w:suff w:val="nothing"/>
      <w:lvlText w:val="（%1）"/>
      <w:lvlJc w:val="left"/>
      <w:pPr>
        <w:ind w:left="840" w:firstLine="0"/>
      </w:pPr>
    </w:lvl>
  </w:abstractNum>
  <w:abstractNum w:abstractNumId="1" w15:restartNumberingAfterBreak="0">
    <w:nsid w:val="F7B7AFE0"/>
    <w:multiLevelType w:val="singleLevel"/>
    <w:tmpl w:val="F7B7AFE0"/>
    <w:lvl w:ilvl="0">
      <w:start w:val="1"/>
      <w:numFmt w:val="decimal"/>
      <w:suff w:val="nothing"/>
      <w:lvlText w:val="（%1）"/>
      <w:lvlJc w:val="left"/>
    </w:lvl>
  </w:abstractNum>
  <w:abstractNum w:abstractNumId="2" w15:restartNumberingAfterBreak="0">
    <w:nsid w:val="264DB095"/>
    <w:multiLevelType w:val="singleLevel"/>
    <w:tmpl w:val="264DB095"/>
    <w:lvl w:ilvl="0">
      <w:start w:val="1"/>
      <w:numFmt w:val="decimal"/>
      <w:suff w:val="nothing"/>
      <w:lvlText w:val="（%1）"/>
      <w:lvlJc w:val="left"/>
    </w:lvl>
  </w:abstractNum>
  <w:abstractNum w:abstractNumId="3" w15:restartNumberingAfterBreak="0">
    <w:nsid w:val="410B0C8F"/>
    <w:multiLevelType w:val="singleLevel"/>
    <w:tmpl w:val="410B0C8F"/>
    <w:lvl w:ilvl="0">
      <w:start w:val="1"/>
      <w:numFmt w:val="decimal"/>
      <w:suff w:val="nothing"/>
      <w:lvlText w:val="（%1）"/>
      <w:lvlJc w:val="left"/>
    </w:lvl>
  </w:abstractNum>
  <w:num w:numId="1" w16cid:durableId="238029581">
    <w:abstractNumId w:val="3"/>
  </w:num>
  <w:num w:numId="2" w16cid:durableId="1114978266">
    <w:abstractNumId w:val="1"/>
  </w:num>
  <w:num w:numId="3" w16cid:durableId="973752429">
    <w:abstractNumId w:val="2"/>
  </w:num>
  <w:num w:numId="4" w16cid:durableId="134127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5559BC"/>
    <w:rsid w:val="00163381"/>
    <w:rsid w:val="0029667E"/>
    <w:rsid w:val="00370E0E"/>
    <w:rsid w:val="003B417C"/>
    <w:rsid w:val="003D7803"/>
    <w:rsid w:val="004B2C26"/>
    <w:rsid w:val="00576A9C"/>
    <w:rsid w:val="005A5510"/>
    <w:rsid w:val="007143E3"/>
    <w:rsid w:val="0078749C"/>
    <w:rsid w:val="008100C8"/>
    <w:rsid w:val="00847852"/>
    <w:rsid w:val="009A4362"/>
    <w:rsid w:val="009C7C50"/>
    <w:rsid w:val="00A5101D"/>
    <w:rsid w:val="00A91DA0"/>
    <w:rsid w:val="00AC74B3"/>
    <w:rsid w:val="00B22F77"/>
    <w:rsid w:val="00BD658D"/>
    <w:rsid w:val="00D12774"/>
    <w:rsid w:val="00D628C3"/>
    <w:rsid w:val="00D72B83"/>
    <w:rsid w:val="00DA37D8"/>
    <w:rsid w:val="00DB3E2F"/>
    <w:rsid w:val="00DB6F66"/>
    <w:rsid w:val="00DF0420"/>
    <w:rsid w:val="00E6054F"/>
    <w:rsid w:val="00E62B90"/>
    <w:rsid w:val="00EF1305"/>
    <w:rsid w:val="00F011EB"/>
    <w:rsid w:val="00F2491C"/>
    <w:rsid w:val="05835E43"/>
    <w:rsid w:val="182C6FFD"/>
    <w:rsid w:val="194B28D8"/>
    <w:rsid w:val="25486D54"/>
    <w:rsid w:val="268F6041"/>
    <w:rsid w:val="285D0CD5"/>
    <w:rsid w:val="2A6243EB"/>
    <w:rsid w:val="2C9C4B4D"/>
    <w:rsid w:val="325559BC"/>
    <w:rsid w:val="3D982DEF"/>
    <w:rsid w:val="3DE8309E"/>
    <w:rsid w:val="40A021D7"/>
    <w:rsid w:val="43485244"/>
    <w:rsid w:val="44763D3E"/>
    <w:rsid w:val="47341079"/>
    <w:rsid w:val="49DE36BE"/>
    <w:rsid w:val="4FE8426C"/>
    <w:rsid w:val="508D07EB"/>
    <w:rsid w:val="55157EF8"/>
    <w:rsid w:val="68CE7E14"/>
    <w:rsid w:val="69F643B9"/>
    <w:rsid w:val="706D6ECD"/>
    <w:rsid w:val="73EC119B"/>
    <w:rsid w:val="7E687951"/>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0938"/>
  <w15:docId w15:val="{84F31009-1543-4CDC-8941-6B87893A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24"/>
    </w:rPr>
  </w:style>
  <w:style w:type="paragraph" w:styleId="a5">
    <w:name w:val="annotation text"/>
    <w:basedOn w:val="a"/>
    <w:qFormat/>
    <w:pPr>
      <w:jc w:val="left"/>
    </w:pPr>
  </w:style>
  <w:style w:type="paragraph" w:styleId="a6">
    <w:name w:val="Body Text Indent"/>
    <w:basedOn w:val="a"/>
    <w:qFormat/>
    <w:pPr>
      <w:spacing w:after="120"/>
      <w:ind w:leftChars="200" w:left="420"/>
    </w:pPr>
    <w:rPr>
      <w:szCs w:val="20"/>
    </w:rPr>
  </w:style>
  <w:style w:type="paragraph" w:styleId="a7">
    <w:name w:val="Balloon Text"/>
    <w:basedOn w:val="a"/>
    <w:link w:val="a8"/>
    <w:rPr>
      <w:rFonts w:ascii="宋体" w:eastAsia="宋体"/>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qFormat/>
    <w:rPr>
      <w:sz w:val="21"/>
      <w:szCs w:val="21"/>
    </w:rPr>
  </w:style>
  <w:style w:type="paragraph" w:customStyle="1" w:styleId="Ae">
    <w:name w:val="正文 A"/>
    <w:qFormat/>
    <w:pPr>
      <w:widowControl w:val="0"/>
      <w:jc w:val="both"/>
    </w:pPr>
    <w:rPr>
      <w:rFonts w:eastAsia="Arial Unicode MS" w:hAnsi="Arial Unicode MS" w:cs="Arial Unicode MS"/>
      <w:color w:val="000000"/>
      <w:kern w:val="2"/>
      <w:sz w:val="21"/>
      <w:szCs w:val="21"/>
      <w:u w:color="000000"/>
    </w:rPr>
  </w:style>
  <w:style w:type="character" w:customStyle="1" w:styleId="a8">
    <w:name w:val="批注框文本 字符"/>
    <w:basedOn w:val="a0"/>
    <w:link w:val="a7"/>
    <w:qFormat/>
    <w:rPr>
      <w:rFonts w:ascii="宋体" w:eastAsia="宋体"/>
      <w:kern w:val="2"/>
      <w:sz w:val="18"/>
      <w:szCs w:val="18"/>
    </w:rPr>
  </w:style>
  <w:style w:type="character" w:customStyle="1" w:styleId="a4">
    <w:name w:val="文档结构图 字符"/>
    <w:basedOn w:val="a0"/>
    <w:link w:val="a3"/>
    <w:qFormat/>
    <w:rPr>
      <w:rFonts w:ascii="宋体" w:eastAsia="宋体"/>
      <w:kern w:val="2"/>
      <w:sz w:val="24"/>
      <w:szCs w:val="24"/>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严 竹</cp:lastModifiedBy>
  <cp:revision>16</cp:revision>
  <dcterms:created xsi:type="dcterms:W3CDTF">2017-03-15T15:11:00Z</dcterms:created>
  <dcterms:modified xsi:type="dcterms:W3CDTF">2023-02-21T12:17:00Z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E9BA7434A5B04AE29EEBAA1AA32539D4</vt:lpwstr>
  </property>
</Properties>
</file>