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7027" w14:textId="4EB65B89" w:rsidR="0011171C" w:rsidRDefault="0078106E">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sidR="00E83239">
        <w:rPr>
          <w:rFonts w:ascii="宋体" w:hAnsi="宋体"/>
          <w:b/>
          <w:color w:val="000000"/>
          <w:sz w:val="36"/>
          <w:szCs w:val="36"/>
        </w:rPr>
        <w:t>2</w:t>
      </w:r>
      <w:r>
        <w:rPr>
          <w:rFonts w:ascii="宋体" w:hAnsi="宋体" w:hint="eastAsia"/>
          <w:b/>
          <w:color w:val="000000"/>
          <w:sz w:val="36"/>
          <w:szCs w:val="36"/>
        </w:rPr>
        <w:t>年单独招生考试</w:t>
      </w:r>
    </w:p>
    <w:p w14:paraId="250D53C6" w14:textId="42357CC2" w:rsidR="0011171C" w:rsidRDefault="0078106E">
      <w:pPr>
        <w:spacing w:line="500" w:lineRule="exact"/>
        <w:jc w:val="center"/>
        <w:rPr>
          <w:rFonts w:ascii="宋体" w:hAnsi="宋体"/>
          <w:b/>
          <w:color w:val="000000"/>
          <w:sz w:val="36"/>
          <w:szCs w:val="36"/>
        </w:rPr>
      </w:pPr>
      <w:r>
        <w:rPr>
          <w:rFonts w:ascii="宋体" w:hAnsi="宋体" w:hint="eastAsia"/>
          <w:b/>
          <w:color w:val="000000"/>
          <w:sz w:val="36"/>
          <w:szCs w:val="36"/>
        </w:rPr>
        <w:t>社区管理与服务</w:t>
      </w:r>
      <w:r w:rsidR="00141765">
        <w:rPr>
          <w:rFonts w:ascii="宋体" w:hAnsi="宋体" w:hint="eastAsia"/>
          <w:b/>
          <w:color w:val="000000"/>
          <w:sz w:val="36"/>
          <w:szCs w:val="36"/>
        </w:rPr>
        <w:t>专业</w:t>
      </w:r>
      <w:r w:rsidR="00141765" w:rsidRPr="00141765">
        <w:rPr>
          <w:rFonts w:ascii="宋体" w:hAnsi="宋体" w:hint="eastAsia"/>
          <w:b/>
          <w:color w:val="000000"/>
          <w:sz w:val="36"/>
          <w:szCs w:val="36"/>
        </w:rPr>
        <w:t>技能测试指南</w:t>
      </w:r>
    </w:p>
    <w:p w14:paraId="0B5390F9" w14:textId="77777777" w:rsidR="0011171C" w:rsidRDefault="0011171C">
      <w:pPr>
        <w:widowControl/>
        <w:snapToGrid w:val="0"/>
        <w:spacing w:line="240" w:lineRule="atLeast"/>
        <w:jc w:val="center"/>
        <w:rPr>
          <w:rFonts w:ascii="宋体" w:hAnsi="宋体"/>
          <w:b/>
          <w:color w:val="000000"/>
          <w:sz w:val="36"/>
          <w:szCs w:val="36"/>
        </w:rPr>
      </w:pPr>
    </w:p>
    <w:p w14:paraId="1FED6338" w14:textId="77777777" w:rsidR="0011171C" w:rsidRDefault="0078106E">
      <w:pPr>
        <w:pStyle w:val="af1"/>
        <w:numPr>
          <w:ilvl w:val="0"/>
          <w:numId w:val="1"/>
        </w:numPr>
        <w:ind w:firstLineChars="0" w:firstLine="111"/>
        <w:rPr>
          <w:b/>
          <w:sz w:val="28"/>
          <w:szCs w:val="28"/>
        </w:rPr>
      </w:pPr>
      <w:r>
        <w:rPr>
          <w:rFonts w:hint="eastAsia"/>
          <w:b/>
          <w:sz w:val="28"/>
          <w:szCs w:val="28"/>
        </w:rPr>
        <w:t>考试性质</w:t>
      </w:r>
    </w:p>
    <w:p w14:paraId="71042F1C" w14:textId="130F8102" w:rsidR="0011171C" w:rsidRDefault="00141765">
      <w:pPr>
        <w:spacing w:line="400" w:lineRule="exact"/>
        <w:ind w:firstLineChars="177" w:firstLine="496"/>
        <w:jc w:val="left"/>
        <w:rPr>
          <w:sz w:val="28"/>
          <w:szCs w:val="28"/>
        </w:rPr>
      </w:pPr>
      <w:r w:rsidRPr="00141765">
        <w:rPr>
          <w:rFonts w:hint="eastAsia"/>
          <w:sz w:val="28"/>
          <w:szCs w:val="28"/>
        </w:rPr>
        <w:t>单独招生技能测试是面向中等职业技术学校考生（对口高职）考生参加的选拔性考试，是单招考试的组成部分。本测试指南适用于中等职业技术学校考生（对口高职）参加</w:t>
      </w:r>
      <w:r w:rsidR="0078106E">
        <w:rPr>
          <w:rFonts w:hint="eastAsia"/>
          <w:sz w:val="28"/>
          <w:szCs w:val="28"/>
        </w:rPr>
        <w:t>社区管理与服务专业的人才选拔。</w:t>
      </w:r>
    </w:p>
    <w:p w14:paraId="48904839" w14:textId="77777777" w:rsidR="0011171C" w:rsidRDefault="0011171C">
      <w:pPr>
        <w:spacing w:line="400" w:lineRule="exact"/>
        <w:ind w:firstLineChars="177" w:firstLine="496"/>
        <w:rPr>
          <w:sz w:val="28"/>
          <w:szCs w:val="28"/>
        </w:rPr>
      </w:pPr>
    </w:p>
    <w:p w14:paraId="622F80B5" w14:textId="77777777" w:rsidR="0011171C" w:rsidRDefault="0078106E">
      <w:pPr>
        <w:pStyle w:val="af1"/>
        <w:numPr>
          <w:ilvl w:val="0"/>
          <w:numId w:val="1"/>
        </w:numPr>
        <w:ind w:firstLineChars="0" w:hanging="30"/>
        <w:rPr>
          <w:b/>
          <w:sz w:val="28"/>
          <w:szCs w:val="28"/>
        </w:rPr>
      </w:pPr>
      <w:r>
        <w:rPr>
          <w:rFonts w:hint="eastAsia"/>
          <w:b/>
          <w:sz w:val="28"/>
          <w:szCs w:val="28"/>
        </w:rPr>
        <w:t>制定依据</w:t>
      </w:r>
    </w:p>
    <w:p w14:paraId="53697CF7" w14:textId="71960889" w:rsidR="0011171C" w:rsidRDefault="0078106E">
      <w:pPr>
        <w:ind w:firstLineChars="200" w:firstLine="560"/>
        <w:rPr>
          <w:sz w:val="28"/>
          <w:szCs w:val="28"/>
        </w:rPr>
      </w:pPr>
      <w:r>
        <w:rPr>
          <w:rFonts w:hint="eastAsia"/>
          <w:sz w:val="28"/>
          <w:szCs w:val="28"/>
        </w:rPr>
        <w:t>1.</w:t>
      </w:r>
      <w:r>
        <w:rPr>
          <w:rFonts w:hint="eastAsia"/>
          <w:sz w:val="28"/>
          <w:szCs w:val="28"/>
        </w:rPr>
        <w:t>四川省教育考试院关于</w:t>
      </w:r>
      <w:r w:rsidR="00E83239">
        <w:rPr>
          <w:rFonts w:hint="eastAsia"/>
          <w:sz w:val="28"/>
          <w:szCs w:val="28"/>
        </w:rPr>
        <w:t>2022</w:t>
      </w:r>
      <w:r>
        <w:rPr>
          <w:rFonts w:hint="eastAsia"/>
          <w:sz w:val="28"/>
          <w:szCs w:val="28"/>
        </w:rPr>
        <w:t>年高职院校单独招生工作的有关文件。</w:t>
      </w:r>
    </w:p>
    <w:p w14:paraId="10EBE813" w14:textId="5A9FFAE5" w:rsidR="0011171C" w:rsidRDefault="0078106E">
      <w:pPr>
        <w:spacing w:line="400" w:lineRule="exact"/>
        <w:ind w:firstLineChars="200" w:firstLine="560"/>
        <w:rPr>
          <w:sz w:val="28"/>
          <w:szCs w:val="28"/>
        </w:rPr>
      </w:pPr>
      <w:r>
        <w:rPr>
          <w:rFonts w:hint="eastAsia"/>
          <w:sz w:val="28"/>
          <w:szCs w:val="28"/>
        </w:rPr>
        <w:t>2.</w:t>
      </w:r>
      <w:r>
        <w:rPr>
          <w:rFonts w:hint="eastAsia"/>
          <w:sz w:val="28"/>
          <w:szCs w:val="28"/>
        </w:rPr>
        <w:t>四川城市职业学院</w:t>
      </w:r>
      <w:r w:rsidR="00E83239">
        <w:rPr>
          <w:rFonts w:hint="eastAsia"/>
          <w:sz w:val="28"/>
          <w:szCs w:val="28"/>
        </w:rPr>
        <w:t>2022</w:t>
      </w:r>
      <w:r>
        <w:rPr>
          <w:rFonts w:hint="eastAsia"/>
          <w:sz w:val="28"/>
          <w:szCs w:val="28"/>
        </w:rPr>
        <w:t>年单独招生章程。</w:t>
      </w:r>
    </w:p>
    <w:p w14:paraId="4532DA4C" w14:textId="4427946F" w:rsidR="0011171C" w:rsidRDefault="0078106E">
      <w:pPr>
        <w:spacing w:line="400" w:lineRule="exact"/>
        <w:ind w:firstLineChars="200" w:firstLine="560"/>
        <w:rPr>
          <w:sz w:val="28"/>
          <w:szCs w:val="28"/>
        </w:rPr>
      </w:pPr>
      <w:r>
        <w:rPr>
          <w:rFonts w:hint="eastAsia"/>
          <w:sz w:val="28"/>
          <w:szCs w:val="28"/>
        </w:rPr>
        <w:t>3.</w:t>
      </w:r>
      <w:r>
        <w:rPr>
          <w:rFonts w:hint="eastAsia"/>
          <w:sz w:val="28"/>
          <w:szCs w:val="28"/>
        </w:rPr>
        <w:t>四川城市职业学院</w:t>
      </w:r>
      <w:r w:rsidR="00E83239">
        <w:rPr>
          <w:rFonts w:hint="eastAsia"/>
          <w:sz w:val="28"/>
          <w:szCs w:val="28"/>
        </w:rPr>
        <w:t>2022</w:t>
      </w:r>
      <w:r>
        <w:rPr>
          <w:rFonts w:hint="eastAsia"/>
          <w:sz w:val="28"/>
          <w:szCs w:val="28"/>
        </w:rPr>
        <w:t>年单独招生考试组考方案。</w:t>
      </w:r>
    </w:p>
    <w:p w14:paraId="4AED74B1" w14:textId="77777777" w:rsidR="0011171C" w:rsidRDefault="0078106E">
      <w:pPr>
        <w:spacing w:line="400" w:lineRule="exact"/>
        <w:ind w:firstLineChars="177" w:firstLine="496"/>
        <w:jc w:val="left"/>
        <w:rPr>
          <w:sz w:val="28"/>
          <w:szCs w:val="28"/>
        </w:rPr>
      </w:pPr>
      <w:r>
        <w:rPr>
          <w:rFonts w:hint="eastAsia"/>
          <w:sz w:val="28"/>
          <w:szCs w:val="28"/>
        </w:rPr>
        <w:t>以教育部中等职业学校社区管理与服务相关专业教学指导方案为依据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12A29766" w14:textId="77777777" w:rsidR="0011171C" w:rsidRDefault="0011171C">
      <w:pPr>
        <w:spacing w:line="400" w:lineRule="exact"/>
        <w:ind w:firstLineChars="200" w:firstLine="560"/>
        <w:rPr>
          <w:sz w:val="28"/>
          <w:szCs w:val="28"/>
        </w:rPr>
      </w:pPr>
    </w:p>
    <w:p w14:paraId="0296E984" w14:textId="77777777" w:rsidR="0011171C" w:rsidRDefault="0078106E">
      <w:pPr>
        <w:pStyle w:val="af1"/>
        <w:numPr>
          <w:ilvl w:val="0"/>
          <w:numId w:val="1"/>
        </w:numPr>
        <w:ind w:firstLineChars="0" w:hanging="30"/>
        <w:rPr>
          <w:b/>
          <w:sz w:val="28"/>
          <w:szCs w:val="28"/>
        </w:rPr>
      </w:pPr>
      <w:r>
        <w:rPr>
          <w:rFonts w:hint="eastAsia"/>
          <w:b/>
          <w:sz w:val="28"/>
          <w:szCs w:val="28"/>
        </w:rPr>
        <w:t>考核方法</w:t>
      </w:r>
    </w:p>
    <w:p w14:paraId="72892F0A" w14:textId="4D5E768B" w:rsidR="0011171C" w:rsidRDefault="0078106E">
      <w:pPr>
        <w:spacing w:line="400" w:lineRule="exact"/>
        <w:jc w:val="left"/>
        <w:rPr>
          <w:sz w:val="28"/>
          <w:szCs w:val="28"/>
        </w:rPr>
      </w:pPr>
      <w:r>
        <w:rPr>
          <w:rFonts w:hint="eastAsia"/>
          <w:sz w:val="28"/>
          <w:szCs w:val="28"/>
        </w:rPr>
        <w:t xml:space="preserve">   </w:t>
      </w:r>
      <w:r w:rsidR="00141765" w:rsidRPr="00141765">
        <w:rPr>
          <w:rFonts w:hint="eastAsia"/>
          <w:sz w:val="28"/>
          <w:szCs w:val="28"/>
        </w:rPr>
        <w:t>采用专业基本素质和职业能力测试相结合的形式，考官根据考生面试表现独立评分。</w:t>
      </w:r>
    </w:p>
    <w:p w14:paraId="13DE746B" w14:textId="77777777" w:rsidR="0011171C" w:rsidRDefault="0011171C">
      <w:pPr>
        <w:ind w:firstLineChars="200" w:firstLine="560"/>
        <w:rPr>
          <w:sz w:val="28"/>
          <w:szCs w:val="28"/>
        </w:rPr>
      </w:pPr>
    </w:p>
    <w:p w14:paraId="5824F8EC" w14:textId="77777777" w:rsidR="0011171C" w:rsidRDefault="0078106E">
      <w:pPr>
        <w:pStyle w:val="af1"/>
        <w:numPr>
          <w:ilvl w:val="0"/>
          <w:numId w:val="1"/>
        </w:numPr>
        <w:ind w:firstLineChars="0" w:hanging="30"/>
        <w:rPr>
          <w:b/>
          <w:sz w:val="28"/>
          <w:szCs w:val="28"/>
        </w:rPr>
      </w:pPr>
      <w:r>
        <w:rPr>
          <w:rFonts w:hint="eastAsia"/>
          <w:b/>
          <w:sz w:val="28"/>
          <w:szCs w:val="28"/>
        </w:rPr>
        <w:t>考核要点及形式</w:t>
      </w:r>
    </w:p>
    <w:tbl>
      <w:tblPr>
        <w:tblStyle w:val="ae"/>
        <w:tblW w:w="8296" w:type="dxa"/>
        <w:jc w:val="center"/>
        <w:tblLayout w:type="fixed"/>
        <w:tblLook w:val="04A0" w:firstRow="1" w:lastRow="0" w:firstColumn="1" w:lastColumn="0" w:noHBand="0" w:noVBand="1"/>
      </w:tblPr>
      <w:tblGrid>
        <w:gridCol w:w="988"/>
        <w:gridCol w:w="1559"/>
        <w:gridCol w:w="2551"/>
        <w:gridCol w:w="3198"/>
      </w:tblGrid>
      <w:tr w:rsidR="0011171C" w14:paraId="7A673763" w14:textId="77777777">
        <w:trPr>
          <w:trHeight w:val="323"/>
          <w:jc w:val="center"/>
        </w:trPr>
        <w:tc>
          <w:tcPr>
            <w:tcW w:w="2547" w:type="dxa"/>
            <w:gridSpan w:val="2"/>
            <w:vAlign w:val="center"/>
          </w:tcPr>
          <w:p w14:paraId="1D6E5D96" w14:textId="77777777" w:rsidR="0011171C" w:rsidRDefault="0078106E">
            <w:pPr>
              <w:spacing w:line="400" w:lineRule="exact"/>
              <w:jc w:val="center"/>
              <w:rPr>
                <w:b/>
              </w:rPr>
            </w:pPr>
            <w:r>
              <w:rPr>
                <w:rFonts w:hint="eastAsia"/>
                <w:b/>
                <w:bCs/>
                <w:szCs w:val="21"/>
              </w:rPr>
              <w:t>考核要点</w:t>
            </w:r>
          </w:p>
        </w:tc>
        <w:tc>
          <w:tcPr>
            <w:tcW w:w="2551" w:type="dxa"/>
            <w:vAlign w:val="center"/>
          </w:tcPr>
          <w:p w14:paraId="2E0913E4" w14:textId="77777777" w:rsidR="0011171C" w:rsidRDefault="0078106E">
            <w:pPr>
              <w:spacing w:line="400" w:lineRule="exact"/>
              <w:jc w:val="center"/>
              <w:rPr>
                <w:b/>
              </w:rPr>
            </w:pPr>
            <w:r>
              <w:rPr>
                <w:rFonts w:hint="eastAsia"/>
                <w:b/>
              </w:rPr>
              <w:t>考核</w:t>
            </w:r>
            <w:r>
              <w:rPr>
                <w:b/>
              </w:rPr>
              <w:t>形式</w:t>
            </w:r>
          </w:p>
        </w:tc>
        <w:tc>
          <w:tcPr>
            <w:tcW w:w="3198" w:type="dxa"/>
            <w:vAlign w:val="center"/>
          </w:tcPr>
          <w:p w14:paraId="2D4CE7D9" w14:textId="77777777" w:rsidR="0011171C" w:rsidRDefault="0078106E">
            <w:pPr>
              <w:spacing w:line="400" w:lineRule="exact"/>
              <w:jc w:val="center"/>
              <w:rPr>
                <w:b/>
              </w:rPr>
            </w:pPr>
            <w:r>
              <w:rPr>
                <w:rFonts w:hint="eastAsia"/>
                <w:b/>
                <w:bCs/>
                <w:szCs w:val="21"/>
              </w:rPr>
              <w:t>考核内容</w:t>
            </w:r>
          </w:p>
        </w:tc>
      </w:tr>
      <w:tr w:rsidR="0011171C" w14:paraId="1F9B8318" w14:textId="77777777">
        <w:trPr>
          <w:trHeight w:val="909"/>
          <w:jc w:val="center"/>
        </w:trPr>
        <w:tc>
          <w:tcPr>
            <w:tcW w:w="988" w:type="dxa"/>
            <w:vMerge w:val="restart"/>
            <w:vAlign w:val="center"/>
          </w:tcPr>
          <w:p w14:paraId="64C4BCB6" w14:textId="77777777" w:rsidR="0011171C" w:rsidRDefault="0078106E">
            <w:r>
              <w:rPr>
                <w:rFonts w:hint="eastAsia"/>
              </w:rPr>
              <w:t>专业基</w:t>
            </w:r>
          </w:p>
          <w:p w14:paraId="6A8873BF" w14:textId="77777777" w:rsidR="0011171C" w:rsidRDefault="0078106E">
            <w:r>
              <w:rPr>
                <w:rFonts w:hint="eastAsia"/>
              </w:rPr>
              <w:t>本素质</w:t>
            </w:r>
          </w:p>
        </w:tc>
        <w:tc>
          <w:tcPr>
            <w:tcW w:w="1559" w:type="dxa"/>
            <w:vAlign w:val="center"/>
          </w:tcPr>
          <w:p w14:paraId="0FCD5A3B" w14:textId="77777777" w:rsidR="0011171C" w:rsidRDefault="0078106E">
            <w:pPr>
              <w:jc w:val="center"/>
            </w:pPr>
            <w:r>
              <w:rPr>
                <w:rFonts w:hint="eastAsia"/>
              </w:rPr>
              <w:t>基础素养</w:t>
            </w:r>
          </w:p>
        </w:tc>
        <w:tc>
          <w:tcPr>
            <w:tcW w:w="2551" w:type="dxa"/>
            <w:vMerge w:val="restart"/>
            <w:vAlign w:val="center"/>
          </w:tcPr>
          <w:p w14:paraId="540B35DD" w14:textId="77777777" w:rsidR="0011171C" w:rsidRDefault="0078106E">
            <w:r>
              <w:rPr>
                <w:rFonts w:hint="eastAsia"/>
              </w:rPr>
              <w:t>个人自述：主要介绍本人优缺点、特长及爱好等（自述内容不能涉及个人基本信息）；其次介绍本专业学习情况。</w:t>
            </w:r>
          </w:p>
        </w:tc>
        <w:tc>
          <w:tcPr>
            <w:tcW w:w="3198" w:type="dxa"/>
            <w:vAlign w:val="center"/>
          </w:tcPr>
          <w:p w14:paraId="4D1E5479" w14:textId="77777777" w:rsidR="0011171C" w:rsidRDefault="0078106E">
            <w:r>
              <w:rPr>
                <w:rFonts w:hint="eastAsia"/>
              </w:rPr>
              <w:t>仪表举止、表达能力、基本素养和逻辑思维能力。</w:t>
            </w:r>
          </w:p>
        </w:tc>
      </w:tr>
      <w:tr w:rsidR="0011171C" w14:paraId="6C6694BF" w14:textId="77777777">
        <w:trPr>
          <w:trHeight w:val="714"/>
          <w:jc w:val="center"/>
        </w:trPr>
        <w:tc>
          <w:tcPr>
            <w:tcW w:w="988" w:type="dxa"/>
            <w:vMerge/>
            <w:vAlign w:val="center"/>
          </w:tcPr>
          <w:p w14:paraId="2C010118" w14:textId="77777777" w:rsidR="0011171C" w:rsidRDefault="0011171C">
            <w:pPr>
              <w:jc w:val="center"/>
            </w:pPr>
          </w:p>
        </w:tc>
        <w:tc>
          <w:tcPr>
            <w:tcW w:w="1559" w:type="dxa"/>
            <w:vAlign w:val="center"/>
          </w:tcPr>
          <w:p w14:paraId="3D93B33C" w14:textId="77777777" w:rsidR="0011171C" w:rsidRDefault="0078106E">
            <w:pPr>
              <w:jc w:val="center"/>
            </w:pPr>
            <w:r>
              <w:rPr>
                <w:rFonts w:hint="eastAsia"/>
              </w:rPr>
              <w:t>专业</w:t>
            </w:r>
            <w:r>
              <w:t>认知</w:t>
            </w:r>
          </w:p>
        </w:tc>
        <w:tc>
          <w:tcPr>
            <w:tcW w:w="2551" w:type="dxa"/>
            <w:vMerge/>
            <w:vAlign w:val="center"/>
          </w:tcPr>
          <w:p w14:paraId="664FE381" w14:textId="77777777" w:rsidR="0011171C" w:rsidRDefault="0011171C"/>
        </w:tc>
        <w:tc>
          <w:tcPr>
            <w:tcW w:w="3198" w:type="dxa"/>
            <w:vAlign w:val="center"/>
          </w:tcPr>
          <w:p w14:paraId="21D7BC7C" w14:textId="77777777" w:rsidR="0011171C" w:rsidRDefault="0078106E">
            <w:r>
              <w:rPr>
                <w:rFonts w:hint="eastAsia"/>
              </w:rPr>
              <w:t>专业认知、职业能力倾向、专业潜力。</w:t>
            </w:r>
          </w:p>
        </w:tc>
      </w:tr>
      <w:tr w:rsidR="0011171C" w14:paraId="48C50013" w14:textId="77777777">
        <w:trPr>
          <w:trHeight w:val="714"/>
          <w:jc w:val="center"/>
        </w:trPr>
        <w:tc>
          <w:tcPr>
            <w:tcW w:w="988" w:type="dxa"/>
            <w:vAlign w:val="center"/>
          </w:tcPr>
          <w:p w14:paraId="366549F7" w14:textId="77777777" w:rsidR="0011171C" w:rsidRDefault="0078106E">
            <w:pPr>
              <w:jc w:val="center"/>
            </w:pPr>
            <w:r>
              <w:rPr>
                <w:rFonts w:hint="eastAsia"/>
              </w:rPr>
              <w:lastRenderedPageBreak/>
              <w:t>职业</w:t>
            </w:r>
            <w:r>
              <w:t>能</w:t>
            </w:r>
          </w:p>
          <w:p w14:paraId="66D355D4" w14:textId="77777777" w:rsidR="0011171C" w:rsidRDefault="0078106E">
            <w:pPr>
              <w:jc w:val="center"/>
            </w:pPr>
            <w:r>
              <w:t>力测试</w:t>
            </w:r>
          </w:p>
        </w:tc>
        <w:tc>
          <w:tcPr>
            <w:tcW w:w="1559" w:type="dxa"/>
            <w:vAlign w:val="center"/>
          </w:tcPr>
          <w:p w14:paraId="5490A2B2" w14:textId="77777777" w:rsidR="0011171C" w:rsidRDefault="0078106E">
            <w:pPr>
              <w:jc w:val="center"/>
            </w:pPr>
            <w:r>
              <w:rPr>
                <w:rFonts w:hint="eastAsia"/>
              </w:rPr>
              <w:t>社区活动技能</w:t>
            </w:r>
          </w:p>
        </w:tc>
        <w:tc>
          <w:tcPr>
            <w:tcW w:w="2551" w:type="dxa"/>
            <w:vAlign w:val="center"/>
          </w:tcPr>
          <w:p w14:paraId="4BBE6A18" w14:textId="77777777" w:rsidR="0011171C" w:rsidRDefault="0078106E">
            <w:r>
              <w:rPr>
                <w:rFonts w:hint="eastAsia"/>
              </w:rPr>
              <w:t>考生展示专业相对的技能。</w:t>
            </w:r>
          </w:p>
        </w:tc>
        <w:tc>
          <w:tcPr>
            <w:tcW w:w="3198" w:type="dxa"/>
            <w:vAlign w:val="center"/>
          </w:tcPr>
          <w:p w14:paraId="62F8F5FB" w14:textId="77777777" w:rsidR="0011171C" w:rsidRDefault="0078106E">
            <w:pPr>
              <w:widowControl/>
              <w:jc w:val="left"/>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Pr>
                <w:rFonts w:ascii="宋体" w:hAnsi="宋体" w:hint="eastAsia"/>
                <w:color w:val="000000"/>
                <w:kern w:val="0"/>
                <w:szCs w:val="21"/>
              </w:rPr>
              <w:t>考察学生活动评估能力；</w:t>
            </w:r>
          </w:p>
          <w:p w14:paraId="0401812B" w14:textId="77777777" w:rsidR="0011171C" w:rsidRDefault="0078106E">
            <w:pPr>
              <w:widowControl/>
              <w:jc w:val="left"/>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考察学生对活动方案制定的 水平。</w:t>
            </w:r>
          </w:p>
        </w:tc>
      </w:tr>
    </w:tbl>
    <w:p w14:paraId="6218E3AF" w14:textId="77777777" w:rsidR="00447818" w:rsidRDefault="00447818" w:rsidP="00447818">
      <w:pPr>
        <w:pStyle w:val="af1"/>
        <w:ind w:left="456" w:firstLineChars="0" w:firstLine="0"/>
        <w:rPr>
          <w:rFonts w:hint="eastAsia"/>
          <w:b/>
          <w:sz w:val="28"/>
          <w:szCs w:val="28"/>
        </w:rPr>
      </w:pPr>
    </w:p>
    <w:p w14:paraId="48A0AE3F" w14:textId="568FB4D3" w:rsidR="0011171C" w:rsidRDefault="0078106E">
      <w:pPr>
        <w:pStyle w:val="af1"/>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jc w:val="center"/>
        <w:tblLayout w:type="fixed"/>
        <w:tblLook w:val="04A0" w:firstRow="1" w:lastRow="0" w:firstColumn="1" w:lastColumn="0" w:noHBand="0" w:noVBand="1"/>
      </w:tblPr>
      <w:tblGrid>
        <w:gridCol w:w="1271"/>
        <w:gridCol w:w="1559"/>
        <w:gridCol w:w="4536"/>
        <w:gridCol w:w="1134"/>
      </w:tblGrid>
      <w:tr w:rsidR="0011171C" w14:paraId="60914884" w14:textId="77777777">
        <w:trPr>
          <w:jc w:val="center"/>
        </w:trPr>
        <w:tc>
          <w:tcPr>
            <w:tcW w:w="1271" w:type="dxa"/>
            <w:vAlign w:val="center"/>
          </w:tcPr>
          <w:p w14:paraId="57497C74" w14:textId="77777777" w:rsidR="0011171C" w:rsidRDefault="0078106E">
            <w:pPr>
              <w:spacing w:line="400" w:lineRule="exact"/>
              <w:jc w:val="center"/>
              <w:rPr>
                <w:b/>
                <w:bCs/>
                <w:szCs w:val="21"/>
              </w:rPr>
            </w:pPr>
            <w:r>
              <w:rPr>
                <w:rFonts w:hint="eastAsia"/>
                <w:b/>
                <w:bCs/>
                <w:szCs w:val="21"/>
              </w:rPr>
              <w:t>考核要点</w:t>
            </w:r>
          </w:p>
        </w:tc>
        <w:tc>
          <w:tcPr>
            <w:tcW w:w="1559" w:type="dxa"/>
            <w:vAlign w:val="center"/>
          </w:tcPr>
          <w:p w14:paraId="3938589D" w14:textId="77777777" w:rsidR="0011171C" w:rsidRDefault="0078106E">
            <w:pPr>
              <w:spacing w:line="400" w:lineRule="exact"/>
              <w:jc w:val="center"/>
              <w:rPr>
                <w:b/>
                <w:bCs/>
                <w:szCs w:val="21"/>
              </w:rPr>
            </w:pPr>
            <w:r>
              <w:rPr>
                <w:rFonts w:hint="eastAsia"/>
                <w:b/>
                <w:bCs/>
                <w:szCs w:val="21"/>
              </w:rPr>
              <w:t>考核项目</w:t>
            </w:r>
          </w:p>
        </w:tc>
        <w:tc>
          <w:tcPr>
            <w:tcW w:w="4536" w:type="dxa"/>
            <w:vAlign w:val="center"/>
          </w:tcPr>
          <w:p w14:paraId="41AC5D25" w14:textId="77777777" w:rsidR="0011171C" w:rsidRDefault="0078106E">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0C7E33AE" w14:textId="77777777" w:rsidR="0011171C" w:rsidRDefault="0078106E">
            <w:pPr>
              <w:spacing w:line="400" w:lineRule="exact"/>
              <w:jc w:val="center"/>
              <w:rPr>
                <w:b/>
                <w:bCs/>
                <w:szCs w:val="21"/>
              </w:rPr>
            </w:pPr>
            <w:r>
              <w:rPr>
                <w:rFonts w:hint="eastAsia"/>
                <w:b/>
                <w:bCs/>
                <w:szCs w:val="21"/>
              </w:rPr>
              <w:t>分值占比</w:t>
            </w:r>
          </w:p>
        </w:tc>
      </w:tr>
      <w:tr w:rsidR="0011171C" w14:paraId="18FAD3C7" w14:textId="77777777">
        <w:trPr>
          <w:jc w:val="center"/>
        </w:trPr>
        <w:tc>
          <w:tcPr>
            <w:tcW w:w="1271" w:type="dxa"/>
            <w:vMerge w:val="restart"/>
            <w:vAlign w:val="center"/>
          </w:tcPr>
          <w:p w14:paraId="4097D388" w14:textId="77777777" w:rsidR="0011171C" w:rsidRDefault="0078106E">
            <w:pPr>
              <w:jc w:val="center"/>
            </w:pPr>
            <w:r>
              <w:rPr>
                <w:rFonts w:hint="eastAsia"/>
              </w:rPr>
              <w:t>专业基</w:t>
            </w:r>
          </w:p>
          <w:p w14:paraId="1B9AF19C" w14:textId="77777777" w:rsidR="0011171C" w:rsidRDefault="0078106E">
            <w:pPr>
              <w:jc w:val="center"/>
            </w:pPr>
            <w:r>
              <w:rPr>
                <w:rFonts w:hint="eastAsia"/>
              </w:rPr>
              <w:t>本素质</w:t>
            </w:r>
          </w:p>
        </w:tc>
        <w:tc>
          <w:tcPr>
            <w:tcW w:w="1559" w:type="dxa"/>
            <w:vAlign w:val="center"/>
          </w:tcPr>
          <w:p w14:paraId="2233A20D" w14:textId="77777777" w:rsidR="0011171C" w:rsidRDefault="0078106E">
            <w:pPr>
              <w:jc w:val="center"/>
            </w:pPr>
            <w:r>
              <w:rPr>
                <w:rFonts w:hint="eastAsia"/>
              </w:rPr>
              <w:t>仪表仪容</w:t>
            </w:r>
          </w:p>
        </w:tc>
        <w:tc>
          <w:tcPr>
            <w:tcW w:w="4536" w:type="dxa"/>
            <w:vAlign w:val="center"/>
          </w:tcPr>
          <w:p w14:paraId="31DC7EED" w14:textId="77777777" w:rsidR="0011171C" w:rsidRDefault="0078106E">
            <w:r>
              <w:rPr>
                <w:rFonts w:hint="eastAsia"/>
              </w:rPr>
              <w:t>主要考查学生的仪表举止、行为举止等。</w:t>
            </w:r>
          </w:p>
        </w:tc>
        <w:tc>
          <w:tcPr>
            <w:tcW w:w="1134" w:type="dxa"/>
            <w:vAlign w:val="center"/>
          </w:tcPr>
          <w:p w14:paraId="72FE1865" w14:textId="77777777" w:rsidR="0011171C" w:rsidRDefault="0078106E">
            <w:pPr>
              <w:jc w:val="center"/>
            </w:pPr>
            <w:r>
              <w:rPr>
                <w:rFonts w:hint="eastAsia"/>
              </w:rPr>
              <w:t>10</w:t>
            </w:r>
            <w:r>
              <w:t>%</w:t>
            </w:r>
          </w:p>
        </w:tc>
      </w:tr>
      <w:tr w:rsidR="0011171C" w14:paraId="450BF2E6" w14:textId="77777777">
        <w:trPr>
          <w:jc w:val="center"/>
        </w:trPr>
        <w:tc>
          <w:tcPr>
            <w:tcW w:w="1271" w:type="dxa"/>
            <w:vMerge/>
            <w:vAlign w:val="center"/>
          </w:tcPr>
          <w:p w14:paraId="699B4126" w14:textId="77777777" w:rsidR="0011171C" w:rsidRDefault="0011171C">
            <w:pPr>
              <w:jc w:val="center"/>
            </w:pPr>
          </w:p>
        </w:tc>
        <w:tc>
          <w:tcPr>
            <w:tcW w:w="1559" w:type="dxa"/>
            <w:vAlign w:val="center"/>
          </w:tcPr>
          <w:p w14:paraId="041F3011" w14:textId="77777777" w:rsidR="0011171C" w:rsidRDefault="0078106E">
            <w:pPr>
              <w:jc w:val="center"/>
            </w:pPr>
            <w:r>
              <w:rPr>
                <w:rFonts w:hint="eastAsia"/>
              </w:rPr>
              <w:t>逻辑思维</w:t>
            </w:r>
          </w:p>
        </w:tc>
        <w:tc>
          <w:tcPr>
            <w:tcW w:w="4536" w:type="dxa"/>
            <w:vAlign w:val="center"/>
          </w:tcPr>
          <w:p w14:paraId="3B83A6D0" w14:textId="77777777" w:rsidR="0011171C" w:rsidRDefault="0078106E">
            <w:r>
              <w:rPr>
                <w:rFonts w:hint="eastAsia"/>
              </w:rPr>
              <w:t>主要考查学生的思维逻辑、心理素养、语言表达。</w:t>
            </w:r>
          </w:p>
        </w:tc>
        <w:tc>
          <w:tcPr>
            <w:tcW w:w="1134" w:type="dxa"/>
            <w:vAlign w:val="center"/>
          </w:tcPr>
          <w:p w14:paraId="44A33A9A" w14:textId="77777777" w:rsidR="0011171C" w:rsidRDefault="0078106E">
            <w:pPr>
              <w:jc w:val="center"/>
            </w:pPr>
            <w:r>
              <w:rPr>
                <w:rFonts w:hint="eastAsia"/>
              </w:rPr>
              <w:t>10</w:t>
            </w:r>
            <w:r>
              <w:t>%</w:t>
            </w:r>
          </w:p>
        </w:tc>
      </w:tr>
      <w:tr w:rsidR="0011171C" w14:paraId="467ED412" w14:textId="77777777">
        <w:trPr>
          <w:trHeight w:val="453"/>
          <w:jc w:val="center"/>
        </w:trPr>
        <w:tc>
          <w:tcPr>
            <w:tcW w:w="1271" w:type="dxa"/>
            <w:vMerge/>
            <w:vAlign w:val="center"/>
          </w:tcPr>
          <w:p w14:paraId="767229EF" w14:textId="77777777" w:rsidR="0011171C" w:rsidRDefault="0011171C">
            <w:pPr>
              <w:jc w:val="center"/>
            </w:pPr>
          </w:p>
        </w:tc>
        <w:tc>
          <w:tcPr>
            <w:tcW w:w="1559" w:type="dxa"/>
            <w:vAlign w:val="center"/>
          </w:tcPr>
          <w:p w14:paraId="14BFA180" w14:textId="77777777" w:rsidR="0011171C" w:rsidRDefault="0078106E">
            <w:pPr>
              <w:jc w:val="center"/>
            </w:pPr>
            <w:r>
              <w:rPr>
                <w:rFonts w:hint="eastAsia"/>
              </w:rPr>
              <w:t>专业认知</w:t>
            </w:r>
          </w:p>
        </w:tc>
        <w:tc>
          <w:tcPr>
            <w:tcW w:w="4536" w:type="dxa"/>
            <w:vAlign w:val="center"/>
          </w:tcPr>
          <w:p w14:paraId="16A35FBA" w14:textId="77777777" w:rsidR="0011171C" w:rsidRDefault="0078106E">
            <w:r>
              <w:rPr>
                <w:rFonts w:hint="eastAsia"/>
              </w:rPr>
              <w:t>主要考查学生的专业认知、职业能力倾向、临场应变能力</w:t>
            </w:r>
            <w:r>
              <w:t>和专业潜力</w:t>
            </w:r>
            <w:r>
              <w:rPr>
                <w:rFonts w:hint="eastAsia"/>
              </w:rPr>
              <w:t>。</w:t>
            </w:r>
          </w:p>
        </w:tc>
        <w:tc>
          <w:tcPr>
            <w:tcW w:w="1134" w:type="dxa"/>
            <w:vAlign w:val="center"/>
          </w:tcPr>
          <w:p w14:paraId="149C2D34" w14:textId="77777777" w:rsidR="0011171C" w:rsidRDefault="0078106E">
            <w:pPr>
              <w:jc w:val="center"/>
            </w:pPr>
            <w:r>
              <w:rPr>
                <w:rFonts w:hint="eastAsia"/>
              </w:rPr>
              <w:t>10</w:t>
            </w:r>
            <w:r>
              <w:t>%</w:t>
            </w:r>
          </w:p>
        </w:tc>
      </w:tr>
      <w:tr w:rsidR="0011171C" w14:paraId="1D21E13E" w14:textId="77777777">
        <w:trPr>
          <w:trHeight w:val="660"/>
          <w:jc w:val="center"/>
        </w:trPr>
        <w:tc>
          <w:tcPr>
            <w:tcW w:w="1271" w:type="dxa"/>
            <w:vAlign w:val="center"/>
          </w:tcPr>
          <w:p w14:paraId="0A9A8884" w14:textId="77777777" w:rsidR="0011171C" w:rsidRDefault="0078106E">
            <w:pPr>
              <w:jc w:val="center"/>
            </w:pPr>
            <w:r>
              <w:rPr>
                <w:rFonts w:hint="eastAsia"/>
              </w:rPr>
              <w:t>职业</w:t>
            </w:r>
            <w:r>
              <w:t>能</w:t>
            </w:r>
          </w:p>
          <w:p w14:paraId="6573D87D" w14:textId="77777777" w:rsidR="0011171C" w:rsidRDefault="0078106E">
            <w:pPr>
              <w:jc w:val="center"/>
            </w:pPr>
            <w:r>
              <w:t>力测试</w:t>
            </w:r>
          </w:p>
          <w:p w14:paraId="28451784" w14:textId="77777777" w:rsidR="0011171C" w:rsidRDefault="0011171C">
            <w:pPr>
              <w:jc w:val="center"/>
            </w:pPr>
          </w:p>
        </w:tc>
        <w:tc>
          <w:tcPr>
            <w:tcW w:w="1559" w:type="dxa"/>
            <w:vAlign w:val="center"/>
          </w:tcPr>
          <w:p w14:paraId="7DA3F033" w14:textId="77777777" w:rsidR="0011171C" w:rsidRDefault="0078106E">
            <w:pPr>
              <w:jc w:val="center"/>
            </w:pPr>
            <w:r>
              <w:rPr>
                <w:rFonts w:hint="eastAsia"/>
              </w:rPr>
              <w:t>活动策划技能</w:t>
            </w:r>
          </w:p>
        </w:tc>
        <w:tc>
          <w:tcPr>
            <w:tcW w:w="4536" w:type="dxa"/>
            <w:vAlign w:val="center"/>
          </w:tcPr>
          <w:p w14:paraId="1542DF26" w14:textId="77777777" w:rsidR="0011171C" w:rsidRDefault="0078106E">
            <w:pPr>
              <w:widowControl/>
              <w:jc w:val="left"/>
            </w:pPr>
            <w:r>
              <w:rPr>
                <w:rFonts w:ascii="宋体" w:hAnsi="宋体" w:hint="eastAsia"/>
                <w:color w:val="000000"/>
                <w:kern w:val="0"/>
                <w:szCs w:val="21"/>
              </w:rPr>
              <w:t>1.需求评估、问题解决、目标实现</w:t>
            </w:r>
            <w:r>
              <w:rPr>
                <w:rFonts w:ascii="宋体" w:hAnsi="宋体" w:hint="eastAsia"/>
                <w:color w:val="000000"/>
                <w:kern w:val="0"/>
                <w:szCs w:val="21"/>
              </w:rPr>
              <w:br/>
              <w:t>2.社区活动形式，准备工作及基本流程</w:t>
            </w:r>
            <w:r>
              <w:rPr>
                <w:rFonts w:ascii="宋体" w:hAnsi="宋体"/>
                <w:kern w:val="0"/>
                <w:sz w:val="24"/>
                <w:szCs w:val="24"/>
                <w:lang w:bidi="ar"/>
              </w:rPr>
              <w:t xml:space="preserve"> </w:t>
            </w:r>
          </w:p>
        </w:tc>
        <w:tc>
          <w:tcPr>
            <w:tcW w:w="1134" w:type="dxa"/>
            <w:vAlign w:val="center"/>
          </w:tcPr>
          <w:p w14:paraId="417769C7" w14:textId="77777777" w:rsidR="0011171C" w:rsidRDefault="0078106E">
            <w:pPr>
              <w:jc w:val="center"/>
            </w:pPr>
            <w:r>
              <w:rPr>
                <w:rFonts w:hint="eastAsia"/>
              </w:rPr>
              <w:t>70%</w:t>
            </w:r>
          </w:p>
        </w:tc>
      </w:tr>
    </w:tbl>
    <w:p w14:paraId="37CADB38" w14:textId="77777777" w:rsidR="0011171C" w:rsidRDefault="0011171C">
      <w:pPr>
        <w:rPr>
          <w:b/>
          <w:sz w:val="28"/>
          <w:szCs w:val="28"/>
        </w:rPr>
      </w:pPr>
    </w:p>
    <w:p w14:paraId="7C48C90F" w14:textId="77777777" w:rsidR="0011171C" w:rsidRDefault="0078106E">
      <w:pPr>
        <w:pStyle w:val="af1"/>
        <w:numPr>
          <w:ilvl w:val="0"/>
          <w:numId w:val="1"/>
        </w:numPr>
        <w:ind w:firstLineChars="0" w:hanging="30"/>
        <w:rPr>
          <w:b/>
          <w:sz w:val="28"/>
          <w:szCs w:val="28"/>
        </w:rPr>
      </w:pPr>
      <w:r>
        <w:rPr>
          <w:rFonts w:hint="eastAsia"/>
          <w:b/>
          <w:sz w:val="28"/>
          <w:szCs w:val="28"/>
        </w:rPr>
        <w:t>其他事项</w:t>
      </w:r>
    </w:p>
    <w:p w14:paraId="0F563CDD" w14:textId="77777777" w:rsidR="0011171C" w:rsidRDefault="0078106E">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7A6999DD" w14:textId="77777777" w:rsidR="0011171C" w:rsidRDefault="0011171C">
      <w:pPr>
        <w:spacing w:line="400" w:lineRule="exact"/>
        <w:ind w:left="456"/>
        <w:rPr>
          <w:sz w:val="28"/>
          <w:szCs w:val="28"/>
        </w:rPr>
      </w:pPr>
    </w:p>
    <w:p w14:paraId="40409A3D" w14:textId="77777777" w:rsidR="0011171C" w:rsidRDefault="0011171C">
      <w:pPr>
        <w:spacing w:line="400" w:lineRule="exact"/>
        <w:ind w:left="456"/>
        <w:rPr>
          <w:sz w:val="28"/>
          <w:szCs w:val="28"/>
        </w:rPr>
      </w:pPr>
    </w:p>
    <w:p w14:paraId="0969DFD1" w14:textId="77777777" w:rsidR="0011171C" w:rsidRDefault="0078106E">
      <w:pPr>
        <w:spacing w:line="400" w:lineRule="exact"/>
        <w:ind w:left="456"/>
        <w:jc w:val="right"/>
        <w:rPr>
          <w:rFonts w:ascii="宋体" w:hAnsi="宋体"/>
          <w:sz w:val="28"/>
          <w:szCs w:val="28"/>
        </w:rPr>
      </w:pPr>
      <w:r>
        <w:rPr>
          <w:rFonts w:ascii="宋体" w:hAnsi="宋体" w:hint="eastAsia"/>
          <w:sz w:val="28"/>
          <w:szCs w:val="28"/>
        </w:rPr>
        <w:t>四川城市职业</w:t>
      </w:r>
      <w:r>
        <w:rPr>
          <w:rFonts w:ascii="宋体" w:hAnsi="宋体"/>
          <w:sz w:val="28"/>
          <w:szCs w:val="28"/>
        </w:rPr>
        <w:t>学院</w:t>
      </w:r>
    </w:p>
    <w:p w14:paraId="3DBC1D9B" w14:textId="2C4CA00B" w:rsidR="0011171C" w:rsidRDefault="0078106E">
      <w:pPr>
        <w:spacing w:line="400" w:lineRule="exact"/>
        <w:ind w:left="456"/>
        <w:jc w:val="right"/>
        <w:rPr>
          <w:rFonts w:ascii="宋体" w:hAnsi="宋体"/>
          <w:sz w:val="28"/>
          <w:szCs w:val="28"/>
        </w:rPr>
      </w:pPr>
      <w:r>
        <w:rPr>
          <w:rFonts w:ascii="宋体" w:hAnsi="宋体" w:hint="eastAsia"/>
          <w:sz w:val="28"/>
          <w:szCs w:val="28"/>
        </w:rPr>
        <w:t>20</w:t>
      </w:r>
      <w:r w:rsidR="00E83239">
        <w:rPr>
          <w:rFonts w:ascii="宋体" w:hAnsi="宋体"/>
          <w:sz w:val="28"/>
          <w:szCs w:val="28"/>
        </w:rPr>
        <w:t>22</w:t>
      </w:r>
      <w:r>
        <w:rPr>
          <w:rFonts w:ascii="宋体" w:hAnsi="宋体" w:hint="eastAsia"/>
          <w:sz w:val="28"/>
          <w:szCs w:val="28"/>
        </w:rPr>
        <w:t>年</w:t>
      </w:r>
      <w:r w:rsidR="00447818">
        <w:rPr>
          <w:rFonts w:ascii="宋体" w:hAnsi="宋体"/>
          <w:sz w:val="28"/>
          <w:szCs w:val="28"/>
        </w:rPr>
        <w:t>3</w:t>
      </w:r>
      <w:bookmarkStart w:id="0" w:name="_GoBack"/>
      <w:bookmarkEnd w:id="0"/>
      <w:r>
        <w:rPr>
          <w:rFonts w:ascii="宋体" w:hAnsi="宋体" w:hint="eastAsia"/>
          <w:sz w:val="28"/>
          <w:szCs w:val="28"/>
        </w:rPr>
        <w:t>月</w:t>
      </w:r>
    </w:p>
    <w:sectPr w:rsidR="001117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E827" w14:textId="77777777" w:rsidR="00AA48A2" w:rsidRDefault="00AA48A2" w:rsidP="00E83239">
      <w:r>
        <w:separator/>
      </w:r>
    </w:p>
  </w:endnote>
  <w:endnote w:type="continuationSeparator" w:id="0">
    <w:p w14:paraId="35A2635B" w14:textId="77777777" w:rsidR="00AA48A2" w:rsidRDefault="00AA48A2" w:rsidP="00E8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388F" w14:textId="77777777" w:rsidR="00AA48A2" w:rsidRDefault="00AA48A2" w:rsidP="00E83239">
      <w:r>
        <w:separator/>
      </w:r>
    </w:p>
  </w:footnote>
  <w:footnote w:type="continuationSeparator" w:id="0">
    <w:p w14:paraId="669E872C" w14:textId="77777777" w:rsidR="00AA48A2" w:rsidRDefault="00AA48A2" w:rsidP="00E8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44"/>
    <w:rsid w:val="00010E5B"/>
    <w:rsid w:val="00092B44"/>
    <w:rsid w:val="0011171C"/>
    <w:rsid w:val="00141765"/>
    <w:rsid w:val="00266D19"/>
    <w:rsid w:val="003D024F"/>
    <w:rsid w:val="00447818"/>
    <w:rsid w:val="0055467D"/>
    <w:rsid w:val="0078106E"/>
    <w:rsid w:val="00944485"/>
    <w:rsid w:val="009E6D55"/>
    <w:rsid w:val="00AA48A2"/>
    <w:rsid w:val="00DE159F"/>
    <w:rsid w:val="00E83239"/>
    <w:rsid w:val="00FC3740"/>
    <w:rsid w:val="2D262796"/>
    <w:rsid w:val="42A40CB4"/>
    <w:rsid w:val="56C63CA6"/>
    <w:rsid w:val="5B1C6627"/>
    <w:rsid w:val="5D263C98"/>
    <w:rsid w:val="60DB6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37374"/>
  <w15:docId w15:val="{94BE448C-C7A0-4527-89D4-A2BA80A5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qFormat/>
    <w:rPr>
      <w:b/>
      <w:bCs/>
    </w:rPr>
  </w:style>
  <w:style w:type="table" w:styleId="ae">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basedOn w:val="a0"/>
    <w:uiPriority w:val="22"/>
    <w:qFormat/>
    <w:rPr>
      <w:b/>
      <w:bCs/>
    </w:rPr>
  </w:style>
  <w:style w:type="character" w:styleId="af0">
    <w:name w:val="annotation reference"/>
    <w:basedOn w:val="a0"/>
    <w:uiPriority w:val="99"/>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styleId="af1">
    <w:name w:val="List Paragraph"/>
    <w:basedOn w:val="a"/>
    <w:uiPriority w:val="99"/>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4B61B-73C1-4C8A-BA50-C72995B0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720</Characters>
  <Application>Microsoft Office Word</Application>
  <DocSecurity>0</DocSecurity>
  <Lines>6</Lines>
  <Paragraphs>1</Paragraphs>
  <ScaleCrop>false</ScaleCrop>
  <Company>scuvc</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9</cp:revision>
  <dcterms:created xsi:type="dcterms:W3CDTF">2018-12-26T01:36:00Z</dcterms:created>
  <dcterms:modified xsi:type="dcterms:W3CDTF">2022-03-08T09:12:00Z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