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B4E" w:rsidRDefault="00B16CAA">
      <w:pPr>
        <w:spacing w:line="360" w:lineRule="auto"/>
        <w:jc w:val="center"/>
        <w:rPr>
          <w:b/>
          <w:color w:val="000000"/>
          <w:sz w:val="36"/>
          <w:szCs w:val="36"/>
        </w:rPr>
      </w:pPr>
      <w:r>
        <w:rPr>
          <w:b/>
          <w:color w:val="000000"/>
          <w:sz w:val="36"/>
          <w:szCs w:val="36"/>
        </w:rPr>
        <w:t>四川城市职业学院</w:t>
      </w:r>
      <w:r>
        <w:rPr>
          <w:b/>
          <w:color w:val="000000"/>
          <w:sz w:val="36"/>
          <w:szCs w:val="36"/>
        </w:rPr>
        <w:t xml:space="preserve"> 20</w:t>
      </w:r>
      <w:r>
        <w:rPr>
          <w:rFonts w:hint="eastAsia"/>
          <w:b/>
          <w:color w:val="000000"/>
          <w:sz w:val="36"/>
          <w:szCs w:val="36"/>
        </w:rPr>
        <w:t>2</w:t>
      </w:r>
      <w:r w:rsidR="00A93FDB">
        <w:rPr>
          <w:rFonts w:hint="eastAsia"/>
          <w:b/>
          <w:color w:val="000000"/>
          <w:sz w:val="36"/>
          <w:szCs w:val="36"/>
        </w:rPr>
        <w:t>2</w:t>
      </w:r>
      <w:r>
        <w:rPr>
          <w:b/>
          <w:color w:val="000000"/>
          <w:sz w:val="36"/>
          <w:szCs w:val="36"/>
        </w:rPr>
        <w:t xml:space="preserve"> </w:t>
      </w:r>
      <w:r>
        <w:rPr>
          <w:b/>
          <w:color w:val="000000"/>
          <w:sz w:val="36"/>
          <w:szCs w:val="36"/>
        </w:rPr>
        <w:t>年单独招生考试</w:t>
      </w:r>
    </w:p>
    <w:p w:rsidR="00CD6B4E" w:rsidRDefault="00B16CAA">
      <w:pPr>
        <w:spacing w:line="360" w:lineRule="auto"/>
        <w:jc w:val="center"/>
        <w:rPr>
          <w:b/>
          <w:color w:val="000000"/>
          <w:sz w:val="36"/>
          <w:szCs w:val="36"/>
        </w:rPr>
      </w:pPr>
      <w:r>
        <w:rPr>
          <w:rFonts w:hint="eastAsia"/>
          <w:b/>
          <w:color w:val="000000"/>
          <w:sz w:val="36"/>
          <w:szCs w:val="36"/>
        </w:rPr>
        <w:t>酒店管理</w:t>
      </w:r>
      <w:r w:rsidR="00A93FDB">
        <w:rPr>
          <w:rFonts w:hint="eastAsia"/>
          <w:b/>
          <w:color w:val="000000"/>
          <w:sz w:val="36"/>
          <w:szCs w:val="36"/>
        </w:rPr>
        <w:t>与数字化运营</w:t>
      </w:r>
      <w:r>
        <w:rPr>
          <w:b/>
          <w:color w:val="000000"/>
          <w:sz w:val="36"/>
          <w:szCs w:val="36"/>
        </w:rPr>
        <w:t>专业</w:t>
      </w:r>
      <w:r>
        <w:rPr>
          <w:rFonts w:hint="eastAsia"/>
          <w:b/>
          <w:color w:val="000000"/>
          <w:sz w:val="36"/>
          <w:szCs w:val="36"/>
        </w:rPr>
        <w:t>技能</w:t>
      </w:r>
      <w:r>
        <w:rPr>
          <w:b/>
          <w:color w:val="000000"/>
          <w:sz w:val="36"/>
          <w:szCs w:val="36"/>
        </w:rPr>
        <w:t>测试指南</w:t>
      </w:r>
    </w:p>
    <w:p w:rsidR="00CD6B4E" w:rsidRDefault="00CD6B4E">
      <w:pPr>
        <w:widowControl/>
        <w:snapToGrid w:val="0"/>
        <w:spacing w:line="400" w:lineRule="exact"/>
        <w:ind w:firstLineChars="200" w:firstLine="480"/>
        <w:jc w:val="left"/>
        <w:rPr>
          <w:rFonts w:ascii="黑体" w:eastAsia="黑体" w:hAnsi="黑体" w:cs="宋体"/>
          <w:color w:val="000000" w:themeColor="text1"/>
          <w:kern w:val="0"/>
          <w:sz w:val="24"/>
        </w:rPr>
      </w:pPr>
    </w:p>
    <w:p w:rsidR="00CD6B4E" w:rsidRDefault="00B16CAA">
      <w:pPr>
        <w:widowControl/>
        <w:snapToGrid w:val="0"/>
        <w:spacing w:line="400" w:lineRule="exact"/>
        <w:ind w:firstLineChars="200" w:firstLine="562"/>
        <w:jc w:val="left"/>
        <w:rPr>
          <w:b/>
          <w:sz w:val="28"/>
          <w:szCs w:val="28"/>
        </w:rPr>
      </w:pPr>
      <w:r>
        <w:rPr>
          <w:rFonts w:hint="eastAsia"/>
          <w:b/>
          <w:sz w:val="28"/>
          <w:szCs w:val="28"/>
        </w:rPr>
        <w:t>一、考试性质</w:t>
      </w:r>
    </w:p>
    <w:p w:rsidR="00CD6B4E" w:rsidRDefault="00B16CAA">
      <w:pPr>
        <w:spacing w:line="400" w:lineRule="exact"/>
        <w:ind w:firstLineChars="177" w:firstLine="496"/>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是面向中等职业技术学院考生（对口高职）考生参加的选拔性考试，是单招考试的组成部分。本测试指南适用于中等职业技术学院考生（对口高职）参加酒店管理</w:t>
      </w:r>
      <w:r w:rsidR="00A93FDB">
        <w:rPr>
          <w:rFonts w:hint="eastAsia"/>
          <w:sz w:val="28"/>
          <w:szCs w:val="28"/>
        </w:rPr>
        <w:t>与数字化运营</w:t>
      </w:r>
      <w:r>
        <w:rPr>
          <w:rFonts w:hint="eastAsia"/>
          <w:sz w:val="28"/>
          <w:szCs w:val="28"/>
        </w:rPr>
        <w:t>专业人才的选拔。</w:t>
      </w:r>
    </w:p>
    <w:p w:rsidR="00CD6B4E" w:rsidRDefault="00CD6B4E">
      <w:pPr>
        <w:widowControl/>
        <w:snapToGrid w:val="0"/>
        <w:spacing w:line="400" w:lineRule="exact"/>
        <w:ind w:firstLineChars="200" w:firstLine="480"/>
        <w:jc w:val="left"/>
        <w:rPr>
          <w:rFonts w:ascii="黑体" w:eastAsia="黑体" w:hAnsi="黑体" w:cs="宋体"/>
          <w:color w:val="000000" w:themeColor="text1"/>
          <w:kern w:val="0"/>
          <w:sz w:val="24"/>
        </w:rPr>
      </w:pPr>
    </w:p>
    <w:p w:rsidR="00CD6B4E" w:rsidRDefault="00B16CAA">
      <w:pPr>
        <w:widowControl/>
        <w:snapToGrid w:val="0"/>
        <w:spacing w:line="400" w:lineRule="exact"/>
        <w:ind w:firstLineChars="200" w:firstLine="562"/>
        <w:jc w:val="left"/>
        <w:rPr>
          <w:b/>
          <w:sz w:val="28"/>
          <w:szCs w:val="28"/>
        </w:rPr>
      </w:pPr>
      <w:r>
        <w:rPr>
          <w:rFonts w:hint="eastAsia"/>
          <w:b/>
          <w:sz w:val="28"/>
          <w:szCs w:val="28"/>
        </w:rPr>
        <w:t>二、制定依据</w:t>
      </w:r>
    </w:p>
    <w:p w:rsidR="00CD6B4E" w:rsidRDefault="00B16CAA">
      <w:pPr>
        <w:pStyle w:val="a6"/>
        <w:spacing w:before="171" w:line="400" w:lineRule="exact"/>
        <w:ind w:left="220" w:right="253" w:firstLine="496"/>
        <w:rPr>
          <w:sz w:val="28"/>
          <w:szCs w:val="28"/>
        </w:rPr>
      </w:pPr>
      <w:r>
        <w:rPr>
          <w:sz w:val="28"/>
          <w:szCs w:val="28"/>
        </w:rPr>
        <w:t>以教育部中等职业学校</w:t>
      </w:r>
      <w:r>
        <w:rPr>
          <w:rFonts w:hint="eastAsia"/>
          <w:sz w:val="28"/>
          <w:szCs w:val="28"/>
        </w:rPr>
        <w:t>酒店管理</w:t>
      </w:r>
      <w:r>
        <w:rPr>
          <w:sz w:val="28"/>
          <w:szCs w:val="28"/>
        </w:rPr>
        <w:t>等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CD6B4E" w:rsidRDefault="00CD6B4E">
      <w:pPr>
        <w:widowControl/>
        <w:snapToGrid w:val="0"/>
        <w:spacing w:line="400" w:lineRule="exact"/>
        <w:ind w:firstLineChars="200" w:firstLine="480"/>
        <w:jc w:val="left"/>
        <w:rPr>
          <w:rFonts w:ascii="黑体" w:eastAsia="黑体" w:hAnsi="黑体" w:cs="宋体"/>
          <w:color w:val="000000" w:themeColor="text1"/>
          <w:kern w:val="0"/>
          <w:sz w:val="24"/>
        </w:rPr>
      </w:pPr>
    </w:p>
    <w:p w:rsidR="00CD6B4E" w:rsidRDefault="00B16CAA">
      <w:pPr>
        <w:widowControl/>
        <w:snapToGrid w:val="0"/>
        <w:spacing w:line="400" w:lineRule="exact"/>
        <w:ind w:firstLineChars="200" w:firstLine="562"/>
        <w:jc w:val="left"/>
        <w:rPr>
          <w:b/>
          <w:sz w:val="28"/>
          <w:szCs w:val="28"/>
        </w:rPr>
      </w:pPr>
      <w:r>
        <w:rPr>
          <w:rFonts w:hint="eastAsia"/>
          <w:b/>
          <w:sz w:val="28"/>
          <w:szCs w:val="28"/>
        </w:rPr>
        <w:t>三、考核方法</w:t>
      </w:r>
    </w:p>
    <w:p w:rsidR="00CD6B4E" w:rsidRDefault="00B16CAA">
      <w:pPr>
        <w:pStyle w:val="a6"/>
        <w:spacing w:before="171" w:line="400" w:lineRule="exact"/>
        <w:ind w:left="220" w:right="253" w:firstLineChars="200" w:firstLine="560"/>
        <w:rPr>
          <w:sz w:val="28"/>
          <w:szCs w:val="28"/>
        </w:rPr>
      </w:pPr>
      <w:r>
        <w:rPr>
          <w:sz w:val="28"/>
          <w:szCs w:val="28"/>
        </w:rPr>
        <w:t>采用常规面试与专业技能测试相结合的形式，考官根据考生面试表现独立评分。</w:t>
      </w:r>
    </w:p>
    <w:p w:rsidR="00CD6B4E" w:rsidRDefault="00CD6B4E">
      <w:pPr>
        <w:widowControl/>
        <w:snapToGrid w:val="0"/>
        <w:spacing w:line="400" w:lineRule="exact"/>
        <w:ind w:firstLineChars="200" w:firstLine="562"/>
        <w:jc w:val="left"/>
        <w:rPr>
          <w:b/>
          <w:sz w:val="28"/>
          <w:szCs w:val="28"/>
        </w:rPr>
      </w:pPr>
    </w:p>
    <w:p w:rsidR="00CD6B4E" w:rsidRDefault="00B16CAA">
      <w:pPr>
        <w:widowControl/>
        <w:snapToGrid w:val="0"/>
        <w:spacing w:line="400" w:lineRule="exact"/>
        <w:ind w:firstLineChars="200" w:firstLine="562"/>
        <w:jc w:val="left"/>
        <w:rPr>
          <w:b/>
          <w:sz w:val="28"/>
          <w:szCs w:val="28"/>
        </w:rPr>
      </w:pPr>
      <w:r>
        <w:rPr>
          <w:rFonts w:hint="eastAsia"/>
          <w:b/>
          <w:sz w:val="28"/>
          <w:szCs w:val="28"/>
        </w:rPr>
        <w:t>四、考核要点及形式</w:t>
      </w:r>
    </w:p>
    <w:tbl>
      <w:tblPr>
        <w:tblW w:w="907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3"/>
        <w:gridCol w:w="1418"/>
        <w:gridCol w:w="4110"/>
        <w:gridCol w:w="2552"/>
      </w:tblGrid>
      <w:tr w:rsidR="00CD6B4E">
        <w:trPr>
          <w:trHeight w:val="400"/>
        </w:trPr>
        <w:tc>
          <w:tcPr>
            <w:tcW w:w="2411" w:type="dxa"/>
            <w:gridSpan w:val="2"/>
          </w:tcPr>
          <w:p w:rsidR="00CD6B4E" w:rsidRDefault="00B16CAA">
            <w:pPr>
              <w:pStyle w:val="TableParagraph"/>
              <w:spacing w:before="109"/>
              <w:ind w:left="851"/>
              <w:rPr>
                <w:b/>
                <w:sz w:val="24"/>
              </w:rPr>
            </w:pPr>
            <w:r>
              <w:rPr>
                <w:b/>
                <w:sz w:val="24"/>
              </w:rPr>
              <w:t>考核要点</w:t>
            </w:r>
          </w:p>
        </w:tc>
        <w:tc>
          <w:tcPr>
            <w:tcW w:w="4110" w:type="dxa"/>
          </w:tcPr>
          <w:p w:rsidR="00CD6B4E" w:rsidRDefault="00B16CAA">
            <w:pPr>
              <w:pStyle w:val="TableParagraph"/>
              <w:spacing w:before="109"/>
              <w:ind w:left="854"/>
              <w:rPr>
                <w:b/>
                <w:sz w:val="24"/>
              </w:rPr>
            </w:pPr>
            <w:r>
              <w:rPr>
                <w:b/>
                <w:sz w:val="24"/>
              </w:rPr>
              <w:t>考核形式</w:t>
            </w:r>
          </w:p>
        </w:tc>
        <w:tc>
          <w:tcPr>
            <w:tcW w:w="2552" w:type="dxa"/>
          </w:tcPr>
          <w:p w:rsidR="00CD6B4E" w:rsidRDefault="00B16CAA">
            <w:pPr>
              <w:pStyle w:val="TableParagraph"/>
              <w:spacing w:before="109"/>
              <w:ind w:right="1146"/>
              <w:jc w:val="center"/>
              <w:rPr>
                <w:b/>
                <w:sz w:val="24"/>
              </w:rPr>
            </w:pPr>
            <w:r>
              <w:rPr>
                <w:rFonts w:hint="eastAsia"/>
                <w:b/>
                <w:sz w:val="24"/>
              </w:rPr>
              <w:t xml:space="preserve">   考核内容</w:t>
            </w:r>
          </w:p>
        </w:tc>
      </w:tr>
      <w:tr w:rsidR="00CD6B4E">
        <w:trPr>
          <w:trHeight w:val="1193"/>
        </w:trPr>
        <w:tc>
          <w:tcPr>
            <w:tcW w:w="993" w:type="dxa"/>
            <w:vMerge w:val="restart"/>
            <w:vAlign w:val="center"/>
          </w:tcPr>
          <w:p w:rsidR="00CD6B4E" w:rsidRDefault="00B16CAA">
            <w:pPr>
              <w:pStyle w:val="TableParagraph"/>
              <w:spacing w:line="400" w:lineRule="exact"/>
              <w:ind w:left="107" w:right="235"/>
              <w:jc w:val="center"/>
              <w:rPr>
                <w:rFonts w:asciiTheme="minorHAnsi" w:eastAsiaTheme="minorEastAsia" w:hAnsiTheme="minorHAnsi" w:cstheme="minorBidi"/>
                <w:kern w:val="2"/>
                <w:sz w:val="28"/>
                <w:szCs w:val="28"/>
                <w:lang w:val="en-US" w:bidi="ar-SA"/>
              </w:rPr>
            </w:pPr>
            <w:r>
              <w:rPr>
                <w:rFonts w:asciiTheme="minorHAnsi" w:eastAsiaTheme="minorEastAsia" w:hAnsiTheme="minorHAnsi" w:cstheme="minorBidi"/>
                <w:kern w:val="2"/>
                <w:sz w:val="28"/>
                <w:szCs w:val="28"/>
                <w:lang w:val="en-US" w:bidi="ar-SA"/>
              </w:rPr>
              <w:t>专业基本素质</w:t>
            </w:r>
          </w:p>
        </w:tc>
        <w:tc>
          <w:tcPr>
            <w:tcW w:w="1418" w:type="dxa"/>
            <w:vAlign w:val="center"/>
          </w:tcPr>
          <w:p w:rsidR="00CD6B4E" w:rsidRDefault="00B16CAA">
            <w:pPr>
              <w:pStyle w:val="TableParagraph"/>
              <w:spacing w:line="400" w:lineRule="exact"/>
              <w:ind w:left="339" w:right="326"/>
              <w:jc w:val="center"/>
              <w:rPr>
                <w:rFonts w:asciiTheme="minorHAnsi" w:eastAsiaTheme="minorEastAsia" w:hAnsiTheme="minorHAnsi" w:cstheme="minorBidi"/>
                <w:kern w:val="2"/>
                <w:sz w:val="28"/>
                <w:szCs w:val="28"/>
                <w:lang w:val="en-US" w:bidi="ar-SA"/>
              </w:rPr>
            </w:pPr>
            <w:r>
              <w:rPr>
                <w:rFonts w:asciiTheme="minorHAnsi" w:eastAsiaTheme="minorEastAsia" w:hAnsiTheme="minorHAnsi" w:cstheme="minorBidi"/>
                <w:kern w:val="2"/>
                <w:sz w:val="28"/>
                <w:szCs w:val="28"/>
                <w:lang w:val="en-US" w:bidi="ar-SA"/>
              </w:rPr>
              <w:t>基础素养</w:t>
            </w:r>
          </w:p>
        </w:tc>
        <w:tc>
          <w:tcPr>
            <w:tcW w:w="4110" w:type="dxa"/>
            <w:vMerge w:val="restart"/>
          </w:tcPr>
          <w:p w:rsidR="00CD6B4E" w:rsidRDefault="00B16CAA">
            <w:pPr>
              <w:pStyle w:val="TableParagraph"/>
              <w:spacing w:line="400" w:lineRule="exact"/>
              <w:ind w:left="107" w:right="93"/>
              <w:jc w:val="both"/>
              <w:rPr>
                <w:rFonts w:asciiTheme="minorHAnsi" w:eastAsiaTheme="minorEastAsia" w:hAnsiTheme="minorHAnsi" w:cstheme="minorBidi"/>
                <w:kern w:val="2"/>
                <w:sz w:val="28"/>
                <w:szCs w:val="28"/>
                <w:lang w:val="en-US" w:bidi="ar-SA"/>
              </w:rPr>
            </w:pPr>
            <w:r>
              <w:rPr>
                <w:rFonts w:asciiTheme="minorHAnsi" w:eastAsiaTheme="minorEastAsia" w:hAnsiTheme="minorHAnsi" w:cstheme="minorBidi" w:hint="eastAsia"/>
                <w:kern w:val="2"/>
                <w:sz w:val="28"/>
                <w:szCs w:val="28"/>
                <w:lang w:val="en-US" w:bidi="ar-SA"/>
              </w:rPr>
              <w:t>1</w:t>
            </w:r>
            <w:r>
              <w:rPr>
                <w:rFonts w:asciiTheme="minorHAnsi" w:eastAsiaTheme="minorEastAsia" w:hAnsiTheme="minorHAnsi" w:cstheme="minorBidi"/>
                <w:kern w:val="2"/>
                <w:sz w:val="28"/>
                <w:szCs w:val="28"/>
                <w:lang w:val="en-US" w:bidi="ar-SA"/>
              </w:rPr>
              <w:t>.</w:t>
            </w:r>
            <w:r>
              <w:rPr>
                <w:rFonts w:asciiTheme="minorHAnsi" w:eastAsiaTheme="minorEastAsia" w:hAnsiTheme="minorHAnsi" w:cstheme="minorBidi"/>
                <w:kern w:val="2"/>
                <w:sz w:val="28"/>
                <w:szCs w:val="28"/>
                <w:lang w:val="en-US" w:bidi="ar-SA"/>
              </w:rPr>
              <w:t>个人自述：主要介绍本人优缺点、特长及爱好等（自述内容不能涉及个人基本信息）；</w:t>
            </w:r>
          </w:p>
          <w:p w:rsidR="00CD6B4E" w:rsidRDefault="00B16CAA">
            <w:pPr>
              <w:pStyle w:val="TableParagraph"/>
              <w:spacing w:line="400" w:lineRule="exact"/>
              <w:ind w:left="107" w:right="93"/>
              <w:jc w:val="both"/>
              <w:rPr>
                <w:rFonts w:asciiTheme="minorHAnsi" w:eastAsiaTheme="minorEastAsia" w:hAnsiTheme="minorHAnsi" w:cstheme="minorBidi"/>
                <w:kern w:val="2"/>
                <w:sz w:val="28"/>
                <w:szCs w:val="28"/>
                <w:lang w:val="en-US" w:bidi="ar-SA"/>
              </w:rPr>
            </w:pPr>
            <w:r>
              <w:rPr>
                <w:rFonts w:asciiTheme="minorHAnsi" w:eastAsiaTheme="minorEastAsia" w:hAnsiTheme="minorHAnsi" w:cstheme="minorBidi" w:hint="eastAsia"/>
                <w:kern w:val="2"/>
                <w:sz w:val="28"/>
                <w:szCs w:val="28"/>
                <w:lang w:val="en-US" w:bidi="ar-SA"/>
              </w:rPr>
              <w:t>2</w:t>
            </w:r>
            <w:r>
              <w:rPr>
                <w:rFonts w:asciiTheme="minorHAnsi" w:eastAsiaTheme="minorEastAsia" w:hAnsiTheme="minorHAnsi" w:cstheme="minorBidi"/>
                <w:kern w:val="2"/>
                <w:sz w:val="28"/>
                <w:szCs w:val="28"/>
                <w:lang w:val="en-US" w:bidi="ar-SA"/>
              </w:rPr>
              <w:t>.</w:t>
            </w:r>
            <w:r>
              <w:rPr>
                <w:rFonts w:asciiTheme="minorHAnsi" w:eastAsiaTheme="minorEastAsia" w:hAnsiTheme="minorHAnsi" w:cstheme="minorBidi"/>
                <w:kern w:val="2"/>
                <w:sz w:val="28"/>
                <w:szCs w:val="28"/>
                <w:lang w:val="en-US" w:bidi="ar-SA"/>
              </w:rPr>
              <w:t>介绍本专业学习情况</w:t>
            </w:r>
            <w:r>
              <w:rPr>
                <w:rFonts w:asciiTheme="minorHAnsi" w:eastAsiaTheme="minorEastAsia" w:hAnsiTheme="minorHAnsi" w:cstheme="minorBidi" w:hint="eastAsia"/>
                <w:kern w:val="2"/>
                <w:sz w:val="28"/>
                <w:szCs w:val="28"/>
                <w:lang w:val="en-US" w:bidi="ar-SA"/>
              </w:rPr>
              <w:t>，</w:t>
            </w:r>
            <w:r>
              <w:rPr>
                <w:rFonts w:asciiTheme="minorHAnsi" w:eastAsiaTheme="minorEastAsia" w:hAnsiTheme="minorHAnsi" w:cstheme="minorBidi"/>
                <w:kern w:val="2"/>
                <w:sz w:val="28"/>
                <w:szCs w:val="28"/>
                <w:lang w:val="en-US" w:bidi="ar-SA"/>
              </w:rPr>
              <w:t>简要谈谈自己</w:t>
            </w:r>
            <w:r>
              <w:rPr>
                <w:rFonts w:asciiTheme="minorHAnsi" w:eastAsiaTheme="minorEastAsia" w:hAnsiTheme="minorHAnsi" w:cstheme="minorBidi" w:hint="eastAsia"/>
                <w:kern w:val="2"/>
                <w:sz w:val="28"/>
                <w:szCs w:val="28"/>
                <w:lang w:val="en-US" w:bidi="ar-SA"/>
              </w:rPr>
              <w:t>对酒店行业的认识</w:t>
            </w:r>
            <w:r>
              <w:rPr>
                <w:rFonts w:asciiTheme="minorHAnsi" w:eastAsiaTheme="minorEastAsia" w:hAnsiTheme="minorHAnsi" w:cstheme="minorBidi"/>
                <w:kern w:val="2"/>
                <w:sz w:val="28"/>
                <w:szCs w:val="28"/>
                <w:lang w:val="en-US" w:bidi="ar-SA"/>
              </w:rPr>
              <w:t>。</w:t>
            </w:r>
          </w:p>
        </w:tc>
        <w:tc>
          <w:tcPr>
            <w:tcW w:w="2552" w:type="dxa"/>
          </w:tcPr>
          <w:p w:rsidR="00CD6B4E" w:rsidRDefault="00B16CAA">
            <w:pPr>
              <w:pStyle w:val="TableParagraph"/>
              <w:spacing w:line="400" w:lineRule="exact"/>
              <w:ind w:left="108" w:right="92"/>
              <w:rPr>
                <w:rFonts w:asciiTheme="minorHAnsi" w:eastAsiaTheme="minorEastAsia" w:hAnsiTheme="minorHAnsi" w:cstheme="minorBidi"/>
                <w:kern w:val="2"/>
                <w:sz w:val="28"/>
                <w:szCs w:val="28"/>
                <w:lang w:val="en-US" w:bidi="ar-SA"/>
              </w:rPr>
            </w:pPr>
            <w:r>
              <w:rPr>
                <w:rFonts w:asciiTheme="minorHAnsi" w:eastAsiaTheme="minorEastAsia" w:hAnsiTheme="minorHAnsi" w:cstheme="minorBidi"/>
                <w:kern w:val="2"/>
                <w:sz w:val="28"/>
                <w:szCs w:val="28"/>
                <w:lang w:val="en-US" w:bidi="ar-SA"/>
              </w:rPr>
              <w:t>仪表举止、表达能力、基本素养和逻辑思维能力。</w:t>
            </w:r>
          </w:p>
        </w:tc>
      </w:tr>
      <w:tr w:rsidR="00CD6B4E">
        <w:trPr>
          <w:trHeight w:val="969"/>
        </w:trPr>
        <w:tc>
          <w:tcPr>
            <w:tcW w:w="993" w:type="dxa"/>
            <w:vMerge/>
            <w:tcBorders>
              <w:top w:val="nil"/>
            </w:tcBorders>
            <w:vAlign w:val="center"/>
          </w:tcPr>
          <w:p w:rsidR="00CD6B4E" w:rsidRDefault="00CD6B4E">
            <w:pPr>
              <w:spacing w:line="400" w:lineRule="exact"/>
              <w:jc w:val="center"/>
              <w:rPr>
                <w:sz w:val="28"/>
                <w:szCs w:val="28"/>
              </w:rPr>
            </w:pPr>
          </w:p>
        </w:tc>
        <w:tc>
          <w:tcPr>
            <w:tcW w:w="1418" w:type="dxa"/>
            <w:vAlign w:val="center"/>
          </w:tcPr>
          <w:p w:rsidR="00CD6B4E" w:rsidRDefault="00B16CAA">
            <w:pPr>
              <w:pStyle w:val="TableParagraph"/>
              <w:spacing w:line="400" w:lineRule="exact"/>
              <w:ind w:left="338" w:right="327"/>
              <w:jc w:val="center"/>
              <w:rPr>
                <w:rFonts w:asciiTheme="minorHAnsi" w:eastAsiaTheme="minorEastAsia" w:hAnsiTheme="minorHAnsi" w:cstheme="minorBidi"/>
                <w:kern w:val="2"/>
                <w:sz w:val="28"/>
                <w:szCs w:val="28"/>
                <w:lang w:val="en-US" w:bidi="ar-SA"/>
              </w:rPr>
            </w:pPr>
            <w:r>
              <w:rPr>
                <w:rFonts w:asciiTheme="minorHAnsi" w:eastAsiaTheme="minorEastAsia" w:hAnsiTheme="minorHAnsi" w:cstheme="minorBidi"/>
                <w:kern w:val="2"/>
                <w:sz w:val="28"/>
                <w:szCs w:val="28"/>
                <w:lang w:val="en-US" w:bidi="ar-SA"/>
              </w:rPr>
              <w:t>专业认知</w:t>
            </w:r>
          </w:p>
        </w:tc>
        <w:tc>
          <w:tcPr>
            <w:tcW w:w="4110" w:type="dxa"/>
            <w:vMerge/>
            <w:tcBorders>
              <w:top w:val="nil"/>
            </w:tcBorders>
          </w:tcPr>
          <w:p w:rsidR="00CD6B4E" w:rsidRDefault="00CD6B4E">
            <w:pPr>
              <w:spacing w:line="400" w:lineRule="exact"/>
              <w:rPr>
                <w:sz w:val="28"/>
                <w:szCs w:val="28"/>
              </w:rPr>
            </w:pPr>
          </w:p>
        </w:tc>
        <w:tc>
          <w:tcPr>
            <w:tcW w:w="2552" w:type="dxa"/>
          </w:tcPr>
          <w:p w:rsidR="00CD6B4E" w:rsidRDefault="00B16CAA">
            <w:pPr>
              <w:pStyle w:val="TableParagraph"/>
              <w:spacing w:line="400" w:lineRule="exact"/>
              <w:ind w:left="108" w:right="92"/>
              <w:rPr>
                <w:rFonts w:asciiTheme="minorHAnsi" w:eastAsiaTheme="minorEastAsia" w:hAnsiTheme="minorHAnsi" w:cstheme="minorBidi"/>
                <w:kern w:val="2"/>
                <w:sz w:val="28"/>
                <w:szCs w:val="28"/>
                <w:lang w:val="en-US" w:bidi="ar-SA"/>
              </w:rPr>
            </w:pPr>
            <w:r>
              <w:rPr>
                <w:rFonts w:asciiTheme="minorHAnsi" w:eastAsiaTheme="minorEastAsia" w:hAnsiTheme="minorHAnsi" w:cstheme="minorBidi"/>
                <w:kern w:val="2"/>
                <w:sz w:val="28"/>
                <w:szCs w:val="28"/>
                <w:lang w:val="en-US" w:bidi="ar-SA"/>
              </w:rPr>
              <w:t>专业认知、职业能力倾向、专业潜力。</w:t>
            </w:r>
          </w:p>
        </w:tc>
      </w:tr>
      <w:tr w:rsidR="00CD6B4E" w:rsidTr="00BC1587">
        <w:trPr>
          <w:trHeight w:val="572"/>
        </w:trPr>
        <w:tc>
          <w:tcPr>
            <w:tcW w:w="993" w:type="dxa"/>
            <w:vAlign w:val="center"/>
          </w:tcPr>
          <w:p w:rsidR="00CD6B4E" w:rsidRDefault="00B16CAA">
            <w:pPr>
              <w:pStyle w:val="TableParagraph"/>
              <w:spacing w:line="400" w:lineRule="exact"/>
              <w:ind w:left="177" w:right="167"/>
              <w:jc w:val="center"/>
              <w:rPr>
                <w:rFonts w:asciiTheme="minorHAnsi" w:eastAsiaTheme="minorEastAsia" w:hAnsiTheme="minorHAnsi" w:cstheme="minorBidi"/>
                <w:kern w:val="2"/>
                <w:sz w:val="28"/>
                <w:szCs w:val="28"/>
                <w:lang w:val="en-US" w:bidi="ar-SA"/>
              </w:rPr>
            </w:pPr>
            <w:r>
              <w:rPr>
                <w:rFonts w:asciiTheme="minorHAnsi" w:eastAsiaTheme="minorEastAsia" w:hAnsiTheme="minorHAnsi" w:cstheme="minorBidi" w:hint="eastAsia"/>
                <w:kern w:val="2"/>
                <w:sz w:val="28"/>
                <w:szCs w:val="28"/>
                <w:lang w:val="en-US" w:bidi="ar-SA"/>
              </w:rPr>
              <w:t>专</w:t>
            </w:r>
            <w:r>
              <w:rPr>
                <w:rFonts w:asciiTheme="minorHAnsi" w:eastAsiaTheme="minorEastAsia" w:hAnsiTheme="minorHAnsi" w:cstheme="minorBidi"/>
                <w:kern w:val="2"/>
                <w:sz w:val="28"/>
                <w:szCs w:val="28"/>
                <w:lang w:val="en-US" w:bidi="ar-SA"/>
              </w:rPr>
              <w:t>业能力测试</w:t>
            </w:r>
          </w:p>
        </w:tc>
        <w:tc>
          <w:tcPr>
            <w:tcW w:w="1418" w:type="dxa"/>
            <w:vAlign w:val="center"/>
          </w:tcPr>
          <w:p w:rsidR="00CD6B4E" w:rsidRDefault="00B16CAA">
            <w:pPr>
              <w:pStyle w:val="TableParagraph"/>
              <w:spacing w:line="400" w:lineRule="exact"/>
              <w:ind w:left="568" w:right="135" w:hanging="420"/>
              <w:jc w:val="both"/>
              <w:rPr>
                <w:rFonts w:asciiTheme="minorHAnsi" w:eastAsiaTheme="minorEastAsia" w:hAnsiTheme="minorHAnsi" w:cstheme="minorBidi"/>
                <w:kern w:val="2"/>
                <w:sz w:val="28"/>
                <w:szCs w:val="28"/>
                <w:lang w:val="en-US" w:bidi="ar-SA"/>
              </w:rPr>
            </w:pPr>
            <w:r>
              <w:rPr>
                <w:rFonts w:asciiTheme="minorHAnsi" w:eastAsiaTheme="minorEastAsia" w:hAnsiTheme="minorHAnsi" w:cstheme="minorBidi" w:hint="eastAsia"/>
                <w:kern w:val="2"/>
                <w:sz w:val="28"/>
                <w:szCs w:val="28"/>
                <w:lang w:val="en-US" w:bidi="ar-SA"/>
              </w:rPr>
              <w:t>酒店管理</w:t>
            </w:r>
          </w:p>
          <w:p w:rsidR="00CD6B4E" w:rsidRDefault="00B16CAA">
            <w:pPr>
              <w:pStyle w:val="TableParagraph"/>
              <w:spacing w:line="400" w:lineRule="exact"/>
              <w:ind w:left="568" w:right="135" w:hanging="420"/>
              <w:jc w:val="both"/>
              <w:rPr>
                <w:rFonts w:asciiTheme="minorHAnsi" w:eastAsiaTheme="minorEastAsia" w:hAnsiTheme="minorHAnsi" w:cstheme="minorBidi"/>
                <w:kern w:val="2"/>
                <w:sz w:val="28"/>
                <w:szCs w:val="28"/>
                <w:lang w:val="en-US" w:bidi="ar-SA"/>
              </w:rPr>
            </w:pPr>
            <w:r>
              <w:rPr>
                <w:rFonts w:asciiTheme="minorHAnsi" w:eastAsiaTheme="minorEastAsia" w:hAnsiTheme="minorHAnsi" w:cstheme="minorBidi"/>
                <w:kern w:val="2"/>
                <w:sz w:val="28"/>
                <w:szCs w:val="28"/>
                <w:lang w:val="en-US" w:bidi="ar-SA"/>
              </w:rPr>
              <w:t>专业能力</w:t>
            </w:r>
          </w:p>
        </w:tc>
        <w:tc>
          <w:tcPr>
            <w:tcW w:w="4110" w:type="dxa"/>
            <w:vAlign w:val="center"/>
          </w:tcPr>
          <w:p w:rsidR="00CD6B4E" w:rsidRDefault="00B16CAA">
            <w:pPr>
              <w:pStyle w:val="TableParagraph"/>
              <w:spacing w:line="400" w:lineRule="exact"/>
              <w:ind w:left="107"/>
              <w:jc w:val="both"/>
              <w:rPr>
                <w:rFonts w:asciiTheme="minorHAnsi" w:eastAsiaTheme="minorEastAsia" w:hAnsiTheme="minorHAnsi" w:cstheme="minorBidi"/>
                <w:kern w:val="2"/>
                <w:sz w:val="28"/>
                <w:szCs w:val="28"/>
                <w:lang w:val="en-US" w:bidi="ar-SA"/>
              </w:rPr>
            </w:pPr>
            <w:r>
              <w:rPr>
                <w:rFonts w:asciiTheme="minorHAnsi" w:eastAsiaTheme="minorEastAsia" w:hAnsiTheme="minorHAnsi" w:cstheme="minorBidi" w:hint="eastAsia"/>
                <w:kern w:val="2"/>
                <w:sz w:val="28"/>
                <w:szCs w:val="28"/>
                <w:lang w:val="en-US" w:bidi="ar-SA"/>
              </w:rPr>
              <w:t>中餐宴会摆台展示</w:t>
            </w:r>
          </w:p>
          <w:p w:rsidR="00CD6B4E" w:rsidRDefault="00B16CAA">
            <w:pPr>
              <w:pStyle w:val="TableParagraph"/>
              <w:spacing w:line="400" w:lineRule="exact"/>
              <w:ind w:left="107"/>
              <w:jc w:val="both"/>
              <w:rPr>
                <w:rFonts w:asciiTheme="minorHAnsi" w:eastAsiaTheme="minorEastAsia" w:hAnsiTheme="minorHAnsi" w:cstheme="minorBidi"/>
                <w:kern w:val="2"/>
                <w:sz w:val="28"/>
                <w:szCs w:val="28"/>
                <w:lang w:val="en-US" w:bidi="ar-SA"/>
              </w:rPr>
            </w:pPr>
            <w:r>
              <w:rPr>
                <w:rFonts w:asciiTheme="minorHAnsi" w:eastAsiaTheme="minorEastAsia" w:hAnsiTheme="minorHAnsi" w:cstheme="minorBidi" w:hint="eastAsia"/>
                <w:kern w:val="2"/>
                <w:sz w:val="28"/>
                <w:szCs w:val="28"/>
                <w:lang w:val="en-US" w:bidi="ar-SA"/>
              </w:rPr>
              <w:t>（摆</w:t>
            </w:r>
            <w:r>
              <w:rPr>
                <w:rFonts w:asciiTheme="minorHAnsi" w:eastAsiaTheme="minorEastAsia" w:hAnsiTheme="minorHAnsi" w:cstheme="minorBidi" w:hint="eastAsia"/>
                <w:kern w:val="2"/>
                <w:sz w:val="28"/>
                <w:szCs w:val="28"/>
                <w:lang w:val="en-US" w:bidi="ar-SA"/>
              </w:rPr>
              <w:t>3</w:t>
            </w:r>
            <w:r>
              <w:rPr>
                <w:rFonts w:asciiTheme="minorHAnsi" w:eastAsiaTheme="minorEastAsia" w:hAnsiTheme="minorHAnsi" w:cstheme="minorBidi" w:hint="eastAsia"/>
                <w:kern w:val="2"/>
                <w:sz w:val="28"/>
                <w:szCs w:val="28"/>
                <w:lang w:val="en-US" w:bidi="ar-SA"/>
              </w:rPr>
              <w:t>个餐位，时间不超过</w:t>
            </w:r>
            <w:r>
              <w:rPr>
                <w:rFonts w:asciiTheme="minorHAnsi" w:eastAsiaTheme="minorEastAsia" w:hAnsiTheme="minorHAnsi" w:cstheme="minorBidi" w:hint="eastAsia"/>
                <w:kern w:val="2"/>
                <w:sz w:val="28"/>
                <w:szCs w:val="28"/>
                <w:lang w:val="en-US" w:bidi="ar-SA"/>
              </w:rPr>
              <w:t>5</w:t>
            </w:r>
            <w:r>
              <w:rPr>
                <w:rFonts w:asciiTheme="minorHAnsi" w:eastAsiaTheme="minorEastAsia" w:hAnsiTheme="minorHAnsi" w:cstheme="minorBidi" w:hint="eastAsia"/>
                <w:kern w:val="2"/>
                <w:sz w:val="28"/>
                <w:szCs w:val="28"/>
                <w:lang w:val="en-US" w:bidi="ar-SA"/>
              </w:rPr>
              <w:t>分钟）</w:t>
            </w:r>
          </w:p>
        </w:tc>
        <w:tc>
          <w:tcPr>
            <w:tcW w:w="2552" w:type="dxa"/>
            <w:vAlign w:val="center"/>
          </w:tcPr>
          <w:p w:rsidR="00CD6B4E" w:rsidRDefault="00B16CAA" w:rsidP="00BC1587">
            <w:pPr>
              <w:pStyle w:val="TableParagraph"/>
              <w:numPr>
                <w:ilvl w:val="0"/>
                <w:numId w:val="1"/>
              </w:numPr>
              <w:tabs>
                <w:tab w:val="left" w:pos="390"/>
              </w:tabs>
              <w:spacing w:line="400" w:lineRule="exact"/>
              <w:jc w:val="both"/>
              <w:rPr>
                <w:rFonts w:asciiTheme="minorHAnsi" w:eastAsiaTheme="minorEastAsia" w:hAnsiTheme="minorHAnsi" w:cstheme="minorBidi"/>
                <w:kern w:val="2"/>
                <w:sz w:val="28"/>
                <w:szCs w:val="28"/>
                <w:lang w:val="en-US" w:bidi="ar-SA"/>
              </w:rPr>
            </w:pPr>
            <w:r>
              <w:rPr>
                <w:rFonts w:asciiTheme="minorHAnsi" w:eastAsiaTheme="minorEastAsia" w:hAnsiTheme="minorHAnsi" w:cstheme="minorBidi" w:hint="eastAsia"/>
                <w:kern w:val="2"/>
                <w:sz w:val="28"/>
                <w:szCs w:val="28"/>
                <w:lang w:val="en-US" w:bidi="ar-SA"/>
              </w:rPr>
              <w:t>托盘服务技能</w:t>
            </w:r>
          </w:p>
          <w:p w:rsidR="00CD6B4E" w:rsidRDefault="00B16CAA" w:rsidP="00BC1587">
            <w:pPr>
              <w:pStyle w:val="TableParagraph"/>
              <w:numPr>
                <w:ilvl w:val="0"/>
                <w:numId w:val="1"/>
              </w:numPr>
              <w:tabs>
                <w:tab w:val="left" w:pos="390"/>
              </w:tabs>
              <w:spacing w:line="400" w:lineRule="exact"/>
              <w:jc w:val="both"/>
              <w:rPr>
                <w:rFonts w:asciiTheme="minorHAnsi" w:eastAsiaTheme="minorEastAsia" w:hAnsiTheme="minorHAnsi" w:cstheme="minorBidi"/>
                <w:kern w:val="2"/>
                <w:sz w:val="28"/>
                <w:szCs w:val="28"/>
                <w:lang w:val="en-US" w:bidi="ar-SA"/>
              </w:rPr>
            </w:pPr>
            <w:r>
              <w:rPr>
                <w:rFonts w:asciiTheme="minorHAnsi" w:eastAsiaTheme="minorEastAsia" w:hAnsiTheme="minorHAnsi" w:cstheme="minorBidi" w:hint="eastAsia"/>
                <w:kern w:val="2"/>
                <w:sz w:val="28"/>
                <w:szCs w:val="28"/>
                <w:lang w:val="en-US" w:bidi="ar-SA"/>
              </w:rPr>
              <w:t>摆台服务技能</w:t>
            </w:r>
          </w:p>
        </w:tc>
      </w:tr>
    </w:tbl>
    <w:p w:rsidR="00CD6B4E" w:rsidRDefault="00CD6B4E">
      <w:pPr>
        <w:pStyle w:val="Af0"/>
        <w:spacing w:line="400" w:lineRule="exact"/>
        <w:ind w:firstLine="480"/>
        <w:rPr>
          <w:rFonts w:ascii="仿宋" w:eastAsia="仿宋" w:hAnsi="仿宋" w:cs="Times New Roman"/>
          <w:color w:val="000000" w:themeColor="text1"/>
          <w:kern w:val="0"/>
          <w:sz w:val="24"/>
        </w:rPr>
      </w:pPr>
    </w:p>
    <w:p w:rsidR="00CD6B4E" w:rsidRDefault="00B16CAA">
      <w:pPr>
        <w:widowControl/>
        <w:snapToGrid w:val="0"/>
        <w:spacing w:line="400" w:lineRule="exact"/>
        <w:ind w:firstLineChars="200" w:firstLine="562"/>
        <w:jc w:val="left"/>
        <w:rPr>
          <w:b/>
          <w:sz w:val="28"/>
          <w:szCs w:val="28"/>
        </w:rPr>
      </w:pPr>
      <w:r>
        <w:rPr>
          <w:rFonts w:hint="eastAsia"/>
          <w:b/>
          <w:sz w:val="28"/>
          <w:szCs w:val="28"/>
        </w:rPr>
        <w:lastRenderedPageBreak/>
        <w:t>五、考核标准及分值</w:t>
      </w:r>
    </w:p>
    <w:tbl>
      <w:tblPr>
        <w:tblW w:w="939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1"/>
        <w:gridCol w:w="1134"/>
        <w:gridCol w:w="6237"/>
        <w:gridCol w:w="1175"/>
      </w:tblGrid>
      <w:tr w:rsidR="00CD6B4E">
        <w:trPr>
          <w:trHeight w:val="400"/>
        </w:trPr>
        <w:tc>
          <w:tcPr>
            <w:tcW w:w="1985" w:type="dxa"/>
            <w:gridSpan w:val="2"/>
            <w:vAlign w:val="center"/>
          </w:tcPr>
          <w:p w:rsidR="00CD6B4E" w:rsidRDefault="00B16CAA">
            <w:pPr>
              <w:pStyle w:val="TableParagraph"/>
              <w:ind w:right="750"/>
              <w:jc w:val="center"/>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b/>
                <w:sz w:val="24"/>
              </w:rPr>
              <w:t>考核要点</w:t>
            </w:r>
          </w:p>
        </w:tc>
        <w:tc>
          <w:tcPr>
            <w:tcW w:w="6237" w:type="dxa"/>
            <w:vAlign w:val="center"/>
          </w:tcPr>
          <w:p w:rsidR="00CD6B4E" w:rsidRDefault="00B16CAA">
            <w:pPr>
              <w:pStyle w:val="TableParagraph"/>
              <w:ind w:right="1818"/>
              <w:jc w:val="center"/>
              <w:rPr>
                <w:rFonts w:asciiTheme="minorEastAsia" w:eastAsiaTheme="minorEastAsia" w:hAnsiTheme="minorEastAsia"/>
                <w:b/>
                <w:sz w:val="24"/>
              </w:rPr>
            </w:pPr>
            <w:r>
              <w:rPr>
                <w:rFonts w:asciiTheme="minorEastAsia" w:eastAsiaTheme="minorEastAsia" w:hAnsiTheme="minorEastAsia"/>
                <w:b/>
                <w:sz w:val="24"/>
              </w:rPr>
              <w:t>评分</w:t>
            </w:r>
            <w:r>
              <w:rPr>
                <w:rFonts w:asciiTheme="minorEastAsia" w:eastAsiaTheme="minorEastAsia" w:hAnsiTheme="minorEastAsia" w:hint="eastAsia"/>
                <w:b/>
                <w:sz w:val="24"/>
              </w:rPr>
              <w:t>标准</w:t>
            </w:r>
          </w:p>
        </w:tc>
        <w:tc>
          <w:tcPr>
            <w:tcW w:w="1175" w:type="dxa"/>
            <w:vAlign w:val="center"/>
          </w:tcPr>
          <w:p w:rsidR="00CD6B4E" w:rsidRDefault="00B16CAA">
            <w:pPr>
              <w:pStyle w:val="TableParagraph"/>
              <w:ind w:right="116"/>
              <w:jc w:val="center"/>
              <w:rPr>
                <w:rFonts w:asciiTheme="minorEastAsia" w:eastAsiaTheme="minorEastAsia" w:hAnsiTheme="minorEastAsia"/>
                <w:b/>
                <w:sz w:val="24"/>
              </w:rPr>
            </w:pPr>
            <w:proofErr w:type="gramStart"/>
            <w:r>
              <w:rPr>
                <w:rFonts w:asciiTheme="minorEastAsia" w:eastAsiaTheme="minorEastAsia" w:hAnsiTheme="minorEastAsia"/>
                <w:b/>
                <w:sz w:val="24"/>
              </w:rPr>
              <w:t>分值占</w:t>
            </w:r>
            <w:proofErr w:type="gramEnd"/>
            <w:r>
              <w:rPr>
                <w:rFonts w:asciiTheme="minorEastAsia" w:eastAsiaTheme="minorEastAsia" w:hAnsiTheme="minorEastAsia"/>
                <w:b/>
                <w:sz w:val="24"/>
              </w:rPr>
              <w:t>比</w:t>
            </w:r>
          </w:p>
        </w:tc>
      </w:tr>
      <w:tr w:rsidR="00CD6B4E">
        <w:trPr>
          <w:trHeight w:val="312"/>
        </w:trPr>
        <w:tc>
          <w:tcPr>
            <w:tcW w:w="851" w:type="dxa"/>
            <w:vMerge w:val="restart"/>
            <w:vAlign w:val="center"/>
          </w:tcPr>
          <w:p w:rsidR="00CD6B4E" w:rsidRDefault="00B16CAA">
            <w:pPr>
              <w:spacing w:line="400" w:lineRule="exact"/>
              <w:jc w:val="center"/>
              <w:rPr>
                <w:sz w:val="28"/>
                <w:szCs w:val="28"/>
              </w:rPr>
            </w:pPr>
            <w:r>
              <w:rPr>
                <w:sz w:val="28"/>
                <w:szCs w:val="28"/>
              </w:rPr>
              <w:t>专业基本素质</w:t>
            </w:r>
          </w:p>
        </w:tc>
        <w:tc>
          <w:tcPr>
            <w:tcW w:w="1134" w:type="dxa"/>
            <w:vMerge w:val="restart"/>
            <w:vAlign w:val="center"/>
          </w:tcPr>
          <w:p w:rsidR="00CD6B4E" w:rsidRDefault="00B16CAA">
            <w:pPr>
              <w:spacing w:line="400" w:lineRule="exact"/>
              <w:rPr>
                <w:sz w:val="28"/>
                <w:szCs w:val="28"/>
              </w:rPr>
            </w:pPr>
            <w:r>
              <w:rPr>
                <w:rFonts w:hint="eastAsia"/>
                <w:sz w:val="28"/>
                <w:szCs w:val="28"/>
              </w:rPr>
              <w:t>基础素养</w:t>
            </w:r>
          </w:p>
        </w:tc>
        <w:tc>
          <w:tcPr>
            <w:tcW w:w="6237" w:type="dxa"/>
            <w:vAlign w:val="center"/>
          </w:tcPr>
          <w:p w:rsidR="00CD6B4E" w:rsidRDefault="00B16CAA">
            <w:pPr>
              <w:spacing w:line="400" w:lineRule="exact"/>
              <w:rPr>
                <w:sz w:val="28"/>
                <w:szCs w:val="28"/>
              </w:rPr>
            </w:pPr>
            <w:r>
              <w:rPr>
                <w:rFonts w:hint="eastAsia"/>
                <w:sz w:val="28"/>
                <w:szCs w:val="28"/>
              </w:rPr>
              <w:t>1</w:t>
            </w:r>
            <w:r>
              <w:rPr>
                <w:sz w:val="28"/>
                <w:szCs w:val="28"/>
              </w:rPr>
              <w:t>.</w:t>
            </w:r>
            <w:r>
              <w:rPr>
                <w:sz w:val="28"/>
                <w:szCs w:val="28"/>
              </w:rPr>
              <w:t>仪态自然，</w:t>
            </w:r>
            <w:r>
              <w:rPr>
                <w:rFonts w:hint="eastAsia"/>
                <w:sz w:val="28"/>
                <w:szCs w:val="28"/>
              </w:rPr>
              <w:t>大方得体，</w:t>
            </w:r>
            <w:r>
              <w:rPr>
                <w:sz w:val="28"/>
                <w:szCs w:val="28"/>
              </w:rPr>
              <w:t>富有亲和力</w:t>
            </w:r>
          </w:p>
        </w:tc>
        <w:tc>
          <w:tcPr>
            <w:tcW w:w="1175" w:type="dxa"/>
            <w:vMerge w:val="restart"/>
            <w:vAlign w:val="center"/>
          </w:tcPr>
          <w:p w:rsidR="00CD6B4E" w:rsidRDefault="00011A6F">
            <w:pPr>
              <w:spacing w:line="400" w:lineRule="exact"/>
              <w:jc w:val="center"/>
              <w:rPr>
                <w:sz w:val="28"/>
                <w:szCs w:val="28"/>
              </w:rPr>
            </w:pPr>
            <w:r>
              <w:rPr>
                <w:rFonts w:hint="eastAsia"/>
                <w:sz w:val="28"/>
                <w:szCs w:val="28"/>
              </w:rPr>
              <w:t>2</w:t>
            </w:r>
            <w:r w:rsidR="00B16CAA">
              <w:rPr>
                <w:rFonts w:hint="eastAsia"/>
                <w:sz w:val="28"/>
                <w:szCs w:val="28"/>
              </w:rPr>
              <w:t>0</w:t>
            </w:r>
            <w:r w:rsidR="00B16CAA">
              <w:rPr>
                <w:sz w:val="28"/>
                <w:szCs w:val="28"/>
              </w:rPr>
              <w:t>%</w:t>
            </w:r>
          </w:p>
        </w:tc>
      </w:tr>
      <w:tr w:rsidR="00CD6B4E">
        <w:trPr>
          <w:trHeight w:val="312"/>
        </w:trPr>
        <w:tc>
          <w:tcPr>
            <w:tcW w:w="851" w:type="dxa"/>
            <w:vMerge/>
            <w:vAlign w:val="center"/>
          </w:tcPr>
          <w:p w:rsidR="00CD6B4E" w:rsidRDefault="00CD6B4E">
            <w:pPr>
              <w:spacing w:line="400" w:lineRule="exact"/>
              <w:jc w:val="center"/>
              <w:rPr>
                <w:sz w:val="28"/>
                <w:szCs w:val="28"/>
              </w:rPr>
            </w:pPr>
          </w:p>
        </w:tc>
        <w:tc>
          <w:tcPr>
            <w:tcW w:w="1134" w:type="dxa"/>
            <w:vMerge/>
            <w:vAlign w:val="center"/>
          </w:tcPr>
          <w:p w:rsidR="00CD6B4E" w:rsidRDefault="00CD6B4E">
            <w:pPr>
              <w:spacing w:line="400" w:lineRule="exact"/>
              <w:ind w:firstLineChars="100" w:firstLine="280"/>
              <w:rPr>
                <w:sz w:val="28"/>
                <w:szCs w:val="28"/>
              </w:rPr>
            </w:pPr>
          </w:p>
        </w:tc>
        <w:tc>
          <w:tcPr>
            <w:tcW w:w="6237" w:type="dxa"/>
            <w:vAlign w:val="center"/>
          </w:tcPr>
          <w:p w:rsidR="00CD6B4E" w:rsidRDefault="00B16CAA">
            <w:pPr>
              <w:spacing w:line="400" w:lineRule="exact"/>
              <w:rPr>
                <w:sz w:val="28"/>
                <w:szCs w:val="28"/>
              </w:rPr>
            </w:pPr>
            <w:r>
              <w:rPr>
                <w:rFonts w:hint="eastAsia"/>
                <w:sz w:val="28"/>
                <w:szCs w:val="28"/>
              </w:rPr>
              <w:t>2</w:t>
            </w:r>
            <w:r>
              <w:rPr>
                <w:sz w:val="28"/>
                <w:szCs w:val="28"/>
              </w:rPr>
              <w:t>.</w:t>
            </w:r>
            <w:r>
              <w:rPr>
                <w:sz w:val="28"/>
                <w:szCs w:val="28"/>
              </w:rPr>
              <w:t>着装得体，符合职业情景</w:t>
            </w:r>
          </w:p>
        </w:tc>
        <w:tc>
          <w:tcPr>
            <w:tcW w:w="1175" w:type="dxa"/>
            <w:vMerge/>
            <w:vAlign w:val="center"/>
          </w:tcPr>
          <w:p w:rsidR="00CD6B4E" w:rsidRDefault="00CD6B4E">
            <w:pPr>
              <w:spacing w:line="400" w:lineRule="exact"/>
              <w:ind w:firstLineChars="200" w:firstLine="560"/>
              <w:jc w:val="center"/>
              <w:rPr>
                <w:sz w:val="28"/>
                <w:szCs w:val="28"/>
              </w:rPr>
            </w:pPr>
          </w:p>
        </w:tc>
      </w:tr>
      <w:tr w:rsidR="00CD6B4E">
        <w:trPr>
          <w:trHeight w:val="312"/>
        </w:trPr>
        <w:tc>
          <w:tcPr>
            <w:tcW w:w="851" w:type="dxa"/>
            <w:vMerge/>
            <w:vAlign w:val="center"/>
          </w:tcPr>
          <w:p w:rsidR="00CD6B4E" w:rsidRDefault="00CD6B4E">
            <w:pPr>
              <w:spacing w:line="400" w:lineRule="exact"/>
              <w:jc w:val="center"/>
              <w:rPr>
                <w:sz w:val="28"/>
                <w:szCs w:val="28"/>
              </w:rPr>
            </w:pPr>
          </w:p>
        </w:tc>
        <w:tc>
          <w:tcPr>
            <w:tcW w:w="1134" w:type="dxa"/>
            <w:vMerge/>
            <w:vAlign w:val="center"/>
          </w:tcPr>
          <w:p w:rsidR="00CD6B4E" w:rsidRDefault="00CD6B4E">
            <w:pPr>
              <w:spacing w:line="400" w:lineRule="exact"/>
              <w:ind w:firstLineChars="100" w:firstLine="280"/>
              <w:rPr>
                <w:sz w:val="28"/>
                <w:szCs w:val="28"/>
              </w:rPr>
            </w:pPr>
          </w:p>
        </w:tc>
        <w:tc>
          <w:tcPr>
            <w:tcW w:w="6237" w:type="dxa"/>
            <w:vAlign w:val="center"/>
          </w:tcPr>
          <w:p w:rsidR="00CD6B4E" w:rsidRDefault="00B16CAA">
            <w:pPr>
              <w:spacing w:line="400" w:lineRule="exact"/>
              <w:rPr>
                <w:sz w:val="28"/>
                <w:szCs w:val="28"/>
              </w:rPr>
            </w:pPr>
            <w:r>
              <w:rPr>
                <w:rFonts w:hint="eastAsia"/>
                <w:sz w:val="28"/>
                <w:szCs w:val="28"/>
              </w:rPr>
              <w:t>3</w:t>
            </w:r>
            <w:r>
              <w:rPr>
                <w:sz w:val="28"/>
                <w:szCs w:val="28"/>
              </w:rPr>
              <w:t>.</w:t>
            </w:r>
            <w:r>
              <w:rPr>
                <w:rFonts w:hint="eastAsia"/>
                <w:sz w:val="28"/>
                <w:szCs w:val="28"/>
              </w:rPr>
              <w:t>妆容适宜，符合酒店工作规范要求</w:t>
            </w:r>
          </w:p>
        </w:tc>
        <w:tc>
          <w:tcPr>
            <w:tcW w:w="1175" w:type="dxa"/>
            <w:vMerge/>
            <w:vAlign w:val="center"/>
          </w:tcPr>
          <w:p w:rsidR="00CD6B4E" w:rsidRDefault="00CD6B4E">
            <w:pPr>
              <w:spacing w:line="400" w:lineRule="exact"/>
              <w:ind w:firstLineChars="200" w:firstLine="560"/>
              <w:jc w:val="center"/>
              <w:rPr>
                <w:sz w:val="28"/>
                <w:szCs w:val="28"/>
              </w:rPr>
            </w:pPr>
          </w:p>
        </w:tc>
      </w:tr>
      <w:tr w:rsidR="00CD6B4E">
        <w:trPr>
          <w:trHeight w:val="312"/>
        </w:trPr>
        <w:tc>
          <w:tcPr>
            <w:tcW w:w="851" w:type="dxa"/>
            <w:vMerge/>
            <w:vAlign w:val="center"/>
          </w:tcPr>
          <w:p w:rsidR="00CD6B4E" w:rsidRDefault="00CD6B4E">
            <w:pPr>
              <w:spacing w:line="400" w:lineRule="exact"/>
              <w:jc w:val="center"/>
              <w:rPr>
                <w:sz w:val="28"/>
                <w:szCs w:val="28"/>
              </w:rPr>
            </w:pPr>
          </w:p>
        </w:tc>
        <w:tc>
          <w:tcPr>
            <w:tcW w:w="1134" w:type="dxa"/>
            <w:vAlign w:val="center"/>
          </w:tcPr>
          <w:p w:rsidR="00CD6B4E" w:rsidRDefault="00B16CAA">
            <w:pPr>
              <w:spacing w:line="400" w:lineRule="exact"/>
              <w:rPr>
                <w:sz w:val="28"/>
                <w:szCs w:val="28"/>
              </w:rPr>
            </w:pPr>
            <w:r>
              <w:rPr>
                <w:rFonts w:hint="eastAsia"/>
                <w:sz w:val="28"/>
                <w:szCs w:val="28"/>
              </w:rPr>
              <w:t>专业认知</w:t>
            </w:r>
          </w:p>
        </w:tc>
        <w:tc>
          <w:tcPr>
            <w:tcW w:w="6237" w:type="dxa"/>
            <w:vAlign w:val="center"/>
          </w:tcPr>
          <w:p w:rsidR="00CD6B4E" w:rsidRDefault="00B16CAA">
            <w:pPr>
              <w:spacing w:line="400" w:lineRule="exact"/>
              <w:rPr>
                <w:sz w:val="28"/>
                <w:szCs w:val="28"/>
              </w:rPr>
            </w:pPr>
            <w:r>
              <w:rPr>
                <w:rFonts w:hint="eastAsia"/>
                <w:sz w:val="28"/>
                <w:szCs w:val="28"/>
              </w:rPr>
              <w:t>对自身职业能力和专业发展方向有较清晰的认识</w:t>
            </w:r>
          </w:p>
        </w:tc>
        <w:tc>
          <w:tcPr>
            <w:tcW w:w="1175" w:type="dxa"/>
            <w:vAlign w:val="center"/>
          </w:tcPr>
          <w:p w:rsidR="00CD6B4E" w:rsidRDefault="00B16CAA">
            <w:pPr>
              <w:spacing w:line="400" w:lineRule="exact"/>
              <w:jc w:val="center"/>
              <w:rPr>
                <w:sz w:val="28"/>
                <w:szCs w:val="28"/>
              </w:rPr>
            </w:pPr>
            <w:r>
              <w:rPr>
                <w:rFonts w:hint="eastAsia"/>
                <w:sz w:val="28"/>
                <w:szCs w:val="28"/>
              </w:rPr>
              <w:t>10</w:t>
            </w:r>
            <w:r>
              <w:rPr>
                <w:sz w:val="28"/>
                <w:szCs w:val="28"/>
              </w:rPr>
              <w:t>%</w:t>
            </w:r>
          </w:p>
        </w:tc>
      </w:tr>
      <w:tr w:rsidR="00CD6B4E">
        <w:trPr>
          <w:trHeight w:val="312"/>
        </w:trPr>
        <w:tc>
          <w:tcPr>
            <w:tcW w:w="851" w:type="dxa"/>
            <w:vMerge w:val="restart"/>
            <w:tcBorders>
              <w:top w:val="single" w:sz="4" w:space="0" w:color="auto"/>
            </w:tcBorders>
            <w:vAlign w:val="center"/>
          </w:tcPr>
          <w:p w:rsidR="00CD6B4E" w:rsidRDefault="00B16CAA">
            <w:pPr>
              <w:spacing w:line="400" w:lineRule="exact"/>
              <w:jc w:val="center"/>
              <w:rPr>
                <w:sz w:val="28"/>
                <w:szCs w:val="28"/>
              </w:rPr>
            </w:pPr>
            <w:r>
              <w:rPr>
                <w:rFonts w:hint="eastAsia"/>
                <w:sz w:val="28"/>
                <w:szCs w:val="28"/>
              </w:rPr>
              <w:t>专业能力测试</w:t>
            </w:r>
          </w:p>
        </w:tc>
        <w:tc>
          <w:tcPr>
            <w:tcW w:w="1134" w:type="dxa"/>
            <w:vMerge w:val="restart"/>
            <w:vAlign w:val="center"/>
          </w:tcPr>
          <w:p w:rsidR="00CD6B4E" w:rsidRDefault="00B16CAA">
            <w:pPr>
              <w:spacing w:line="400" w:lineRule="exact"/>
              <w:rPr>
                <w:sz w:val="28"/>
                <w:szCs w:val="28"/>
              </w:rPr>
            </w:pPr>
            <w:r>
              <w:rPr>
                <w:rFonts w:hint="eastAsia"/>
                <w:sz w:val="28"/>
                <w:szCs w:val="28"/>
              </w:rPr>
              <w:t>中餐宴会摆台展示</w:t>
            </w:r>
          </w:p>
        </w:tc>
        <w:tc>
          <w:tcPr>
            <w:tcW w:w="6237" w:type="dxa"/>
            <w:vAlign w:val="center"/>
          </w:tcPr>
          <w:p w:rsidR="00CD6B4E" w:rsidRDefault="00B16CAA">
            <w:pPr>
              <w:widowControl/>
              <w:spacing w:line="400" w:lineRule="exact"/>
              <w:rPr>
                <w:b/>
                <w:sz w:val="28"/>
                <w:szCs w:val="28"/>
              </w:rPr>
            </w:pPr>
            <w:r>
              <w:rPr>
                <w:rFonts w:hint="eastAsia"/>
                <w:b/>
                <w:sz w:val="28"/>
                <w:szCs w:val="28"/>
              </w:rPr>
              <w:t>基本动作要领：</w:t>
            </w:r>
          </w:p>
          <w:p w:rsidR="00CD6B4E" w:rsidRDefault="00B16CAA">
            <w:pPr>
              <w:widowControl/>
              <w:rPr>
                <w:sz w:val="28"/>
                <w:szCs w:val="28"/>
              </w:rPr>
            </w:pPr>
            <w:r>
              <w:rPr>
                <w:rFonts w:hint="eastAsia"/>
                <w:szCs w:val="28"/>
              </w:rPr>
              <w:t>1</w:t>
            </w:r>
            <w:r>
              <w:rPr>
                <w:rFonts w:hint="eastAsia"/>
                <w:szCs w:val="28"/>
              </w:rPr>
              <w:t>、左手托盘，右手摆放餐具，侧身摆台；</w:t>
            </w:r>
            <w:r>
              <w:rPr>
                <w:rFonts w:hint="eastAsia"/>
                <w:szCs w:val="28"/>
              </w:rPr>
              <w:t>2</w:t>
            </w:r>
            <w:r>
              <w:rPr>
                <w:rFonts w:hint="eastAsia"/>
                <w:szCs w:val="28"/>
              </w:rPr>
              <w:t>、站在椅子右后侧按顺时针方向进行；</w:t>
            </w:r>
            <w:r>
              <w:rPr>
                <w:rFonts w:hint="eastAsia"/>
                <w:szCs w:val="28"/>
              </w:rPr>
              <w:t>3</w:t>
            </w:r>
            <w:r>
              <w:rPr>
                <w:rFonts w:hint="eastAsia"/>
                <w:szCs w:val="28"/>
              </w:rPr>
              <w:t>、各类餐具、用品均需轻拿轻放；</w:t>
            </w:r>
            <w:r>
              <w:rPr>
                <w:rFonts w:hint="eastAsia"/>
                <w:szCs w:val="28"/>
              </w:rPr>
              <w:t>4</w:t>
            </w:r>
            <w:r>
              <w:rPr>
                <w:rFonts w:hint="eastAsia"/>
                <w:szCs w:val="28"/>
              </w:rPr>
              <w:t>、</w:t>
            </w:r>
            <w:proofErr w:type="gramStart"/>
            <w:r>
              <w:rPr>
                <w:rFonts w:hint="eastAsia"/>
                <w:szCs w:val="28"/>
              </w:rPr>
              <w:t>骨碟和翅碗</w:t>
            </w:r>
            <w:proofErr w:type="gramEnd"/>
            <w:r>
              <w:rPr>
                <w:rFonts w:hint="eastAsia"/>
                <w:szCs w:val="28"/>
              </w:rPr>
              <w:t>均需拿边，</w:t>
            </w:r>
            <w:proofErr w:type="gramStart"/>
            <w:r>
              <w:rPr>
                <w:rFonts w:hint="eastAsia"/>
                <w:szCs w:val="28"/>
              </w:rPr>
              <w:t>翅更均需</w:t>
            </w:r>
            <w:proofErr w:type="gramEnd"/>
            <w:r>
              <w:rPr>
                <w:rFonts w:hint="eastAsia"/>
                <w:szCs w:val="28"/>
              </w:rPr>
              <w:t>拿柄；</w:t>
            </w:r>
            <w:r>
              <w:rPr>
                <w:rFonts w:hint="eastAsia"/>
                <w:szCs w:val="28"/>
              </w:rPr>
              <w:t>5</w:t>
            </w:r>
            <w:r>
              <w:rPr>
                <w:rFonts w:hint="eastAsia"/>
                <w:szCs w:val="28"/>
              </w:rPr>
              <w:t>、杯子不得拿顶部，只能拿杯柱；</w:t>
            </w:r>
            <w:r>
              <w:rPr>
                <w:rFonts w:hint="eastAsia"/>
                <w:szCs w:val="28"/>
              </w:rPr>
              <w:t>6</w:t>
            </w:r>
            <w:r>
              <w:rPr>
                <w:rFonts w:hint="eastAsia"/>
                <w:szCs w:val="28"/>
              </w:rPr>
              <w:t>、行进过程中不得奔跑。</w:t>
            </w:r>
          </w:p>
        </w:tc>
        <w:tc>
          <w:tcPr>
            <w:tcW w:w="1175" w:type="dxa"/>
            <w:vAlign w:val="center"/>
          </w:tcPr>
          <w:p w:rsidR="00CD6B4E" w:rsidRDefault="00B16CAA">
            <w:pPr>
              <w:widowControl/>
              <w:spacing w:line="400" w:lineRule="exact"/>
              <w:jc w:val="center"/>
              <w:rPr>
                <w:sz w:val="28"/>
                <w:szCs w:val="28"/>
              </w:rPr>
            </w:pPr>
            <w:r>
              <w:rPr>
                <w:rFonts w:hint="eastAsia"/>
                <w:sz w:val="28"/>
                <w:szCs w:val="28"/>
              </w:rPr>
              <w:t>20</w:t>
            </w:r>
            <w:r>
              <w:rPr>
                <w:sz w:val="28"/>
                <w:szCs w:val="28"/>
              </w:rPr>
              <w:t>%</w:t>
            </w:r>
          </w:p>
        </w:tc>
      </w:tr>
      <w:tr w:rsidR="00CD6B4E">
        <w:trPr>
          <w:trHeight w:val="52"/>
        </w:trPr>
        <w:tc>
          <w:tcPr>
            <w:tcW w:w="851" w:type="dxa"/>
            <w:vMerge/>
            <w:vAlign w:val="center"/>
          </w:tcPr>
          <w:p w:rsidR="00CD6B4E" w:rsidRDefault="00CD6B4E">
            <w:pPr>
              <w:spacing w:line="400" w:lineRule="exact"/>
              <w:jc w:val="center"/>
              <w:rPr>
                <w:sz w:val="28"/>
                <w:szCs w:val="28"/>
              </w:rPr>
            </w:pPr>
          </w:p>
        </w:tc>
        <w:tc>
          <w:tcPr>
            <w:tcW w:w="1134" w:type="dxa"/>
            <w:vMerge/>
            <w:vAlign w:val="center"/>
          </w:tcPr>
          <w:p w:rsidR="00CD6B4E" w:rsidRDefault="00CD6B4E">
            <w:pPr>
              <w:spacing w:line="400" w:lineRule="exact"/>
              <w:ind w:firstLineChars="100" w:firstLine="280"/>
              <w:rPr>
                <w:sz w:val="28"/>
                <w:szCs w:val="28"/>
              </w:rPr>
            </w:pPr>
          </w:p>
        </w:tc>
        <w:tc>
          <w:tcPr>
            <w:tcW w:w="6237" w:type="dxa"/>
            <w:vAlign w:val="center"/>
          </w:tcPr>
          <w:p w:rsidR="00CD6B4E" w:rsidRDefault="00B16CAA">
            <w:pPr>
              <w:widowControl/>
              <w:spacing w:line="400" w:lineRule="exact"/>
              <w:rPr>
                <w:b/>
                <w:sz w:val="28"/>
                <w:szCs w:val="28"/>
              </w:rPr>
            </w:pPr>
            <w:proofErr w:type="gramStart"/>
            <w:r>
              <w:rPr>
                <w:rFonts w:hint="eastAsia"/>
                <w:b/>
                <w:sz w:val="28"/>
                <w:szCs w:val="28"/>
              </w:rPr>
              <w:t>骨碟定位</w:t>
            </w:r>
            <w:proofErr w:type="gramEnd"/>
            <w:r>
              <w:rPr>
                <w:rFonts w:hint="eastAsia"/>
                <w:b/>
                <w:sz w:val="28"/>
                <w:szCs w:val="28"/>
              </w:rPr>
              <w:t>：</w:t>
            </w:r>
          </w:p>
          <w:p w:rsidR="00CD6B4E" w:rsidRDefault="00B16CAA">
            <w:pPr>
              <w:widowControl/>
              <w:rPr>
                <w:sz w:val="28"/>
                <w:szCs w:val="28"/>
              </w:rPr>
            </w:pPr>
            <w:r>
              <w:rPr>
                <w:rFonts w:hint="eastAsia"/>
                <w:szCs w:val="28"/>
              </w:rPr>
              <w:t>1</w:t>
            </w:r>
            <w:r>
              <w:rPr>
                <w:rFonts w:hint="eastAsia"/>
                <w:szCs w:val="28"/>
              </w:rPr>
              <w:t>、一次性定位、</w:t>
            </w:r>
            <w:proofErr w:type="gramStart"/>
            <w:r>
              <w:rPr>
                <w:rFonts w:hint="eastAsia"/>
                <w:szCs w:val="28"/>
              </w:rPr>
              <w:t>碟间距离</w:t>
            </w:r>
            <w:proofErr w:type="gramEnd"/>
            <w:r>
              <w:rPr>
                <w:rFonts w:hint="eastAsia"/>
                <w:szCs w:val="28"/>
              </w:rPr>
              <w:t>均等；</w:t>
            </w:r>
            <w:r>
              <w:rPr>
                <w:rFonts w:hint="eastAsia"/>
                <w:szCs w:val="28"/>
              </w:rPr>
              <w:t xml:space="preserve"> 2</w:t>
            </w:r>
            <w:r>
              <w:rPr>
                <w:rFonts w:hint="eastAsia"/>
                <w:szCs w:val="28"/>
              </w:rPr>
              <w:t>、</w:t>
            </w:r>
            <w:proofErr w:type="gramStart"/>
            <w:r>
              <w:rPr>
                <w:rFonts w:hint="eastAsia"/>
                <w:szCs w:val="28"/>
              </w:rPr>
              <w:t>骨碟标志</w:t>
            </w:r>
            <w:proofErr w:type="gramEnd"/>
            <w:r>
              <w:rPr>
                <w:rFonts w:hint="eastAsia"/>
                <w:szCs w:val="28"/>
              </w:rPr>
              <w:t>花纹摆放统一；</w:t>
            </w:r>
            <w:r>
              <w:rPr>
                <w:rFonts w:hint="eastAsia"/>
                <w:szCs w:val="28"/>
              </w:rPr>
              <w:t xml:space="preserve"> 3</w:t>
            </w:r>
            <w:r>
              <w:rPr>
                <w:rFonts w:hint="eastAsia"/>
                <w:szCs w:val="28"/>
              </w:rPr>
              <w:t>、</w:t>
            </w:r>
            <w:proofErr w:type="gramStart"/>
            <w:r>
              <w:rPr>
                <w:rFonts w:hint="eastAsia"/>
                <w:szCs w:val="28"/>
              </w:rPr>
              <w:t>距桌沿</w:t>
            </w:r>
            <w:proofErr w:type="gramEnd"/>
            <w:r>
              <w:rPr>
                <w:rFonts w:hint="eastAsia"/>
                <w:szCs w:val="28"/>
              </w:rPr>
              <w:t>约</w:t>
            </w:r>
            <w:r>
              <w:rPr>
                <w:rFonts w:hint="eastAsia"/>
                <w:szCs w:val="28"/>
              </w:rPr>
              <w:t>1.5</w:t>
            </w:r>
            <w:r>
              <w:rPr>
                <w:rFonts w:hint="eastAsia"/>
                <w:szCs w:val="28"/>
              </w:rPr>
              <w:t>厘米；</w:t>
            </w:r>
            <w:r>
              <w:rPr>
                <w:rFonts w:hint="eastAsia"/>
                <w:szCs w:val="28"/>
              </w:rPr>
              <w:t>4</w:t>
            </w:r>
            <w:r>
              <w:rPr>
                <w:rFonts w:hint="eastAsia"/>
                <w:szCs w:val="28"/>
              </w:rPr>
              <w:t>、拿碟手法正确。</w:t>
            </w:r>
          </w:p>
        </w:tc>
        <w:tc>
          <w:tcPr>
            <w:tcW w:w="1175" w:type="dxa"/>
            <w:vAlign w:val="center"/>
          </w:tcPr>
          <w:p w:rsidR="00CD6B4E" w:rsidRDefault="00B16CAA">
            <w:pPr>
              <w:widowControl/>
              <w:spacing w:line="400" w:lineRule="exact"/>
              <w:jc w:val="center"/>
              <w:rPr>
                <w:sz w:val="28"/>
                <w:szCs w:val="28"/>
              </w:rPr>
            </w:pPr>
            <w:r>
              <w:rPr>
                <w:rFonts w:hint="eastAsia"/>
                <w:sz w:val="28"/>
                <w:szCs w:val="28"/>
              </w:rPr>
              <w:t>10</w:t>
            </w:r>
            <w:r>
              <w:rPr>
                <w:sz w:val="28"/>
                <w:szCs w:val="28"/>
              </w:rPr>
              <w:t>%</w:t>
            </w:r>
          </w:p>
        </w:tc>
      </w:tr>
      <w:tr w:rsidR="00CD6B4E">
        <w:trPr>
          <w:trHeight w:val="312"/>
        </w:trPr>
        <w:tc>
          <w:tcPr>
            <w:tcW w:w="851" w:type="dxa"/>
            <w:vMerge/>
            <w:vAlign w:val="center"/>
          </w:tcPr>
          <w:p w:rsidR="00CD6B4E" w:rsidRDefault="00CD6B4E">
            <w:pPr>
              <w:spacing w:line="400" w:lineRule="exact"/>
              <w:jc w:val="center"/>
              <w:rPr>
                <w:sz w:val="28"/>
                <w:szCs w:val="28"/>
              </w:rPr>
            </w:pPr>
          </w:p>
        </w:tc>
        <w:tc>
          <w:tcPr>
            <w:tcW w:w="1134" w:type="dxa"/>
            <w:vMerge/>
            <w:vAlign w:val="center"/>
          </w:tcPr>
          <w:p w:rsidR="00CD6B4E" w:rsidRDefault="00CD6B4E">
            <w:pPr>
              <w:spacing w:line="400" w:lineRule="exact"/>
              <w:ind w:firstLineChars="100" w:firstLine="280"/>
              <w:rPr>
                <w:sz w:val="28"/>
                <w:szCs w:val="28"/>
              </w:rPr>
            </w:pPr>
          </w:p>
        </w:tc>
        <w:tc>
          <w:tcPr>
            <w:tcW w:w="6237" w:type="dxa"/>
            <w:vAlign w:val="center"/>
          </w:tcPr>
          <w:p w:rsidR="00CD6B4E" w:rsidRDefault="00B16CAA">
            <w:pPr>
              <w:widowControl/>
              <w:spacing w:line="400" w:lineRule="exact"/>
              <w:rPr>
                <w:b/>
                <w:sz w:val="28"/>
                <w:szCs w:val="28"/>
              </w:rPr>
            </w:pPr>
            <w:r>
              <w:rPr>
                <w:rFonts w:hint="eastAsia"/>
                <w:b/>
                <w:sz w:val="28"/>
                <w:szCs w:val="28"/>
              </w:rPr>
              <w:t>摆汤碗味碟：</w:t>
            </w:r>
          </w:p>
          <w:p w:rsidR="00CD6B4E" w:rsidRDefault="00B16CAA">
            <w:pPr>
              <w:widowControl/>
              <w:rPr>
                <w:sz w:val="28"/>
                <w:szCs w:val="28"/>
              </w:rPr>
            </w:pPr>
            <w:r>
              <w:rPr>
                <w:rFonts w:hint="eastAsia"/>
                <w:szCs w:val="28"/>
              </w:rPr>
              <w:t>1</w:t>
            </w:r>
            <w:r>
              <w:rPr>
                <w:rFonts w:hint="eastAsia"/>
                <w:szCs w:val="28"/>
              </w:rPr>
              <w:t>、</w:t>
            </w:r>
            <w:proofErr w:type="gramStart"/>
            <w:r>
              <w:rPr>
                <w:rFonts w:hint="eastAsia"/>
                <w:szCs w:val="28"/>
              </w:rPr>
              <w:t>味碟拿边</w:t>
            </w:r>
            <w:proofErr w:type="gramEnd"/>
            <w:r>
              <w:rPr>
                <w:rFonts w:hint="eastAsia"/>
                <w:szCs w:val="28"/>
              </w:rPr>
              <w:t>，逐个放置；</w:t>
            </w:r>
            <w:r>
              <w:rPr>
                <w:rFonts w:hint="eastAsia"/>
                <w:szCs w:val="28"/>
              </w:rPr>
              <w:t>2</w:t>
            </w:r>
            <w:r>
              <w:rPr>
                <w:rFonts w:hint="eastAsia"/>
                <w:szCs w:val="28"/>
              </w:rPr>
              <w:t>、味</w:t>
            </w:r>
            <w:proofErr w:type="gramStart"/>
            <w:r>
              <w:rPr>
                <w:rFonts w:hint="eastAsia"/>
                <w:szCs w:val="28"/>
              </w:rPr>
              <w:t>碟位于骨碟</w:t>
            </w:r>
            <w:proofErr w:type="gramEnd"/>
            <w:r>
              <w:rPr>
                <w:rFonts w:hint="eastAsia"/>
                <w:szCs w:val="28"/>
              </w:rPr>
              <w:t>的正上方，味碟的中心线</w:t>
            </w:r>
            <w:proofErr w:type="gramStart"/>
            <w:r>
              <w:rPr>
                <w:rFonts w:hint="eastAsia"/>
                <w:szCs w:val="28"/>
              </w:rPr>
              <w:t>与骨碟的</w:t>
            </w:r>
            <w:proofErr w:type="gramEnd"/>
            <w:r>
              <w:rPr>
                <w:rFonts w:hint="eastAsia"/>
                <w:szCs w:val="28"/>
              </w:rPr>
              <w:t>中心线在一条直线上；</w:t>
            </w:r>
            <w:r>
              <w:rPr>
                <w:rFonts w:hint="eastAsia"/>
                <w:szCs w:val="28"/>
              </w:rPr>
              <w:t>3</w:t>
            </w:r>
            <w:r>
              <w:rPr>
                <w:rFonts w:hint="eastAsia"/>
                <w:szCs w:val="28"/>
              </w:rPr>
              <w:t>、味碟和</w:t>
            </w:r>
            <w:proofErr w:type="gramStart"/>
            <w:r>
              <w:rPr>
                <w:rFonts w:hint="eastAsia"/>
                <w:szCs w:val="28"/>
              </w:rPr>
              <w:t>骨碟</w:t>
            </w:r>
            <w:proofErr w:type="gramEnd"/>
            <w:r>
              <w:rPr>
                <w:rFonts w:hint="eastAsia"/>
                <w:szCs w:val="28"/>
              </w:rPr>
              <w:t>的边缘</w:t>
            </w:r>
            <w:proofErr w:type="gramStart"/>
            <w:r>
              <w:rPr>
                <w:rFonts w:hint="eastAsia"/>
                <w:szCs w:val="28"/>
              </w:rPr>
              <w:t>碟</w:t>
            </w:r>
            <w:proofErr w:type="gramEnd"/>
            <w:r>
              <w:rPr>
                <w:rFonts w:hint="eastAsia"/>
                <w:szCs w:val="28"/>
              </w:rPr>
              <w:t>间距</w:t>
            </w:r>
            <w:r>
              <w:rPr>
                <w:rFonts w:hint="eastAsia"/>
                <w:szCs w:val="28"/>
              </w:rPr>
              <w:t>1</w:t>
            </w:r>
            <w:r>
              <w:rPr>
                <w:rFonts w:hint="eastAsia"/>
                <w:szCs w:val="28"/>
              </w:rPr>
              <w:t>厘米；</w:t>
            </w:r>
            <w:r>
              <w:rPr>
                <w:rFonts w:hint="eastAsia"/>
                <w:szCs w:val="28"/>
              </w:rPr>
              <w:t>4</w:t>
            </w:r>
            <w:r>
              <w:rPr>
                <w:rFonts w:hint="eastAsia"/>
                <w:szCs w:val="28"/>
              </w:rPr>
              <w:t>、汤勺拿柄，汤勺均放在汤碗中，匙</w:t>
            </w:r>
            <w:proofErr w:type="gramStart"/>
            <w:r>
              <w:rPr>
                <w:rFonts w:hint="eastAsia"/>
                <w:szCs w:val="28"/>
              </w:rPr>
              <w:t>柄一致</w:t>
            </w:r>
            <w:proofErr w:type="gramEnd"/>
            <w:r>
              <w:rPr>
                <w:rFonts w:hint="eastAsia"/>
                <w:szCs w:val="28"/>
              </w:rPr>
              <w:t>向左，十个汤勺放置后基本呈圆形。</w:t>
            </w:r>
          </w:p>
        </w:tc>
        <w:tc>
          <w:tcPr>
            <w:tcW w:w="1175" w:type="dxa"/>
            <w:vAlign w:val="center"/>
          </w:tcPr>
          <w:p w:rsidR="00CD6B4E" w:rsidRDefault="00B16CAA">
            <w:pPr>
              <w:widowControl/>
              <w:spacing w:line="400" w:lineRule="exact"/>
              <w:jc w:val="center"/>
              <w:rPr>
                <w:sz w:val="28"/>
                <w:szCs w:val="28"/>
              </w:rPr>
            </w:pPr>
            <w:r>
              <w:rPr>
                <w:rFonts w:hint="eastAsia"/>
                <w:sz w:val="28"/>
                <w:szCs w:val="28"/>
              </w:rPr>
              <w:t>10</w:t>
            </w:r>
            <w:r>
              <w:rPr>
                <w:sz w:val="28"/>
                <w:szCs w:val="28"/>
              </w:rPr>
              <w:t>%</w:t>
            </w:r>
          </w:p>
        </w:tc>
      </w:tr>
      <w:tr w:rsidR="00CD6B4E">
        <w:trPr>
          <w:trHeight w:val="312"/>
        </w:trPr>
        <w:tc>
          <w:tcPr>
            <w:tcW w:w="851" w:type="dxa"/>
            <w:vMerge/>
            <w:vAlign w:val="center"/>
          </w:tcPr>
          <w:p w:rsidR="00CD6B4E" w:rsidRDefault="00CD6B4E">
            <w:pPr>
              <w:spacing w:line="400" w:lineRule="exact"/>
              <w:jc w:val="center"/>
              <w:rPr>
                <w:sz w:val="28"/>
                <w:szCs w:val="28"/>
              </w:rPr>
            </w:pPr>
          </w:p>
        </w:tc>
        <w:tc>
          <w:tcPr>
            <w:tcW w:w="1134" w:type="dxa"/>
            <w:vMerge/>
            <w:vAlign w:val="center"/>
          </w:tcPr>
          <w:p w:rsidR="00CD6B4E" w:rsidRDefault="00CD6B4E">
            <w:pPr>
              <w:spacing w:line="400" w:lineRule="exact"/>
              <w:ind w:firstLineChars="100" w:firstLine="280"/>
              <w:rPr>
                <w:sz w:val="28"/>
                <w:szCs w:val="28"/>
              </w:rPr>
            </w:pPr>
          </w:p>
        </w:tc>
        <w:tc>
          <w:tcPr>
            <w:tcW w:w="6237" w:type="dxa"/>
            <w:vAlign w:val="center"/>
          </w:tcPr>
          <w:p w:rsidR="00CD6B4E" w:rsidRDefault="00B16CAA">
            <w:pPr>
              <w:widowControl/>
              <w:spacing w:line="400" w:lineRule="exact"/>
              <w:rPr>
                <w:b/>
                <w:sz w:val="28"/>
                <w:szCs w:val="28"/>
              </w:rPr>
            </w:pPr>
            <w:r>
              <w:rPr>
                <w:rFonts w:hint="eastAsia"/>
                <w:b/>
                <w:sz w:val="28"/>
                <w:szCs w:val="28"/>
              </w:rPr>
              <w:t>摆筷子筷架：</w:t>
            </w:r>
          </w:p>
          <w:p w:rsidR="00CD6B4E" w:rsidRDefault="00B16CAA">
            <w:pPr>
              <w:widowControl/>
              <w:rPr>
                <w:sz w:val="28"/>
                <w:szCs w:val="28"/>
              </w:rPr>
            </w:pPr>
            <w:r>
              <w:rPr>
                <w:rFonts w:hint="eastAsia"/>
                <w:szCs w:val="28"/>
              </w:rPr>
              <w:t>1</w:t>
            </w:r>
            <w:r>
              <w:rPr>
                <w:rFonts w:hint="eastAsia"/>
                <w:szCs w:val="28"/>
              </w:rPr>
              <w:t>、</w:t>
            </w:r>
            <w:proofErr w:type="gramStart"/>
            <w:r>
              <w:rPr>
                <w:rFonts w:hint="eastAsia"/>
                <w:szCs w:val="28"/>
              </w:rPr>
              <w:t>筷子与筷架</w:t>
            </w:r>
            <w:proofErr w:type="gramEnd"/>
            <w:r>
              <w:rPr>
                <w:rFonts w:hint="eastAsia"/>
                <w:szCs w:val="28"/>
              </w:rPr>
              <w:t>接触点位置约为筷子上方</w:t>
            </w:r>
            <w:r>
              <w:rPr>
                <w:rFonts w:hint="eastAsia"/>
                <w:szCs w:val="28"/>
              </w:rPr>
              <w:t>2/5</w:t>
            </w:r>
            <w:r>
              <w:rPr>
                <w:rFonts w:hint="eastAsia"/>
                <w:szCs w:val="28"/>
              </w:rPr>
              <w:t>处；</w:t>
            </w:r>
            <w:r>
              <w:rPr>
                <w:rFonts w:hint="eastAsia"/>
                <w:szCs w:val="28"/>
              </w:rPr>
              <w:t>2</w:t>
            </w:r>
            <w:r>
              <w:rPr>
                <w:rFonts w:hint="eastAsia"/>
                <w:szCs w:val="28"/>
              </w:rPr>
              <w:t>、筷架左侧边缘距骨</w:t>
            </w:r>
            <w:proofErr w:type="gramStart"/>
            <w:r>
              <w:rPr>
                <w:rFonts w:hint="eastAsia"/>
                <w:szCs w:val="28"/>
              </w:rPr>
              <w:t>碟</w:t>
            </w:r>
            <w:proofErr w:type="gramEnd"/>
            <w:r>
              <w:rPr>
                <w:rFonts w:hint="eastAsia"/>
                <w:szCs w:val="28"/>
              </w:rPr>
              <w:t>右侧边缘水平线</w:t>
            </w:r>
            <w:r>
              <w:rPr>
                <w:rFonts w:hint="eastAsia"/>
                <w:szCs w:val="28"/>
              </w:rPr>
              <w:t>2cm</w:t>
            </w:r>
            <w:r>
              <w:rPr>
                <w:rFonts w:hint="eastAsia"/>
                <w:szCs w:val="28"/>
              </w:rPr>
              <w:t>；</w:t>
            </w:r>
            <w:r>
              <w:rPr>
                <w:rFonts w:hint="eastAsia"/>
                <w:szCs w:val="28"/>
              </w:rPr>
              <w:t>3</w:t>
            </w:r>
            <w:r>
              <w:rPr>
                <w:rFonts w:hint="eastAsia"/>
                <w:szCs w:val="28"/>
              </w:rPr>
              <w:t>、</w:t>
            </w:r>
            <w:proofErr w:type="gramStart"/>
            <w:r>
              <w:rPr>
                <w:rFonts w:hint="eastAsia"/>
                <w:szCs w:val="28"/>
              </w:rPr>
              <w:t>筷尾距桌边</w:t>
            </w:r>
            <w:proofErr w:type="gramEnd"/>
            <w:r>
              <w:rPr>
                <w:rFonts w:hint="eastAsia"/>
                <w:szCs w:val="28"/>
              </w:rPr>
              <w:t>1.5</w:t>
            </w:r>
            <w:r>
              <w:rPr>
                <w:rFonts w:hint="eastAsia"/>
                <w:szCs w:val="28"/>
              </w:rPr>
              <w:t>厘米，筷套正面朝上。</w:t>
            </w:r>
          </w:p>
        </w:tc>
        <w:tc>
          <w:tcPr>
            <w:tcW w:w="1175" w:type="dxa"/>
            <w:vAlign w:val="center"/>
          </w:tcPr>
          <w:p w:rsidR="00CD6B4E" w:rsidRDefault="00B16CAA">
            <w:pPr>
              <w:widowControl/>
              <w:spacing w:line="400" w:lineRule="exact"/>
              <w:jc w:val="center"/>
              <w:rPr>
                <w:sz w:val="28"/>
                <w:szCs w:val="28"/>
              </w:rPr>
            </w:pPr>
            <w:r>
              <w:rPr>
                <w:rFonts w:hint="eastAsia"/>
                <w:sz w:val="28"/>
                <w:szCs w:val="28"/>
              </w:rPr>
              <w:t>10</w:t>
            </w:r>
            <w:r>
              <w:rPr>
                <w:sz w:val="28"/>
                <w:szCs w:val="28"/>
              </w:rPr>
              <w:t>%</w:t>
            </w:r>
          </w:p>
        </w:tc>
      </w:tr>
      <w:tr w:rsidR="00CD6B4E">
        <w:trPr>
          <w:trHeight w:val="312"/>
        </w:trPr>
        <w:tc>
          <w:tcPr>
            <w:tcW w:w="851" w:type="dxa"/>
            <w:vMerge/>
            <w:vAlign w:val="center"/>
          </w:tcPr>
          <w:p w:rsidR="00CD6B4E" w:rsidRDefault="00CD6B4E">
            <w:pPr>
              <w:spacing w:line="400" w:lineRule="exact"/>
              <w:jc w:val="center"/>
              <w:rPr>
                <w:sz w:val="28"/>
                <w:szCs w:val="28"/>
              </w:rPr>
            </w:pPr>
          </w:p>
        </w:tc>
        <w:tc>
          <w:tcPr>
            <w:tcW w:w="1134" w:type="dxa"/>
            <w:vMerge/>
            <w:vAlign w:val="center"/>
          </w:tcPr>
          <w:p w:rsidR="00CD6B4E" w:rsidRDefault="00CD6B4E">
            <w:pPr>
              <w:spacing w:line="400" w:lineRule="exact"/>
              <w:ind w:firstLineChars="100" w:firstLine="280"/>
              <w:rPr>
                <w:sz w:val="28"/>
                <w:szCs w:val="28"/>
              </w:rPr>
            </w:pPr>
          </w:p>
        </w:tc>
        <w:tc>
          <w:tcPr>
            <w:tcW w:w="6237" w:type="dxa"/>
            <w:vAlign w:val="center"/>
          </w:tcPr>
          <w:p w:rsidR="00CD6B4E" w:rsidRDefault="00B16CAA">
            <w:pPr>
              <w:widowControl/>
              <w:spacing w:line="400" w:lineRule="exact"/>
              <w:rPr>
                <w:b/>
                <w:sz w:val="28"/>
                <w:szCs w:val="28"/>
              </w:rPr>
            </w:pPr>
            <w:r>
              <w:rPr>
                <w:rFonts w:hint="eastAsia"/>
                <w:b/>
                <w:sz w:val="28"/>
                <w:szCs w:val="28"/>
              </w:rPr>
              <w:t>摆三套杯：</w:t>
            </w:r>
          </w:p>
          <w:p w:rsidR="00CD6B4E" w:rsidRDefault="00B16CAA">
            <w:pPr>
              <w:widowControl/>
              <w:rPr>
                <w:sz w:val="28"/>
                <w:szCs w:val="28"/>
              </w:rPr>
            </w:pPr>
            <w:r>
              <w:rPr>
                <w:rFonts w:hint="eastAsia"/>
                <w:szCs w:val="28"/>
              </w:rPr>
              <w:t>1</w:t>
            </w:r>
            <w:r>
              <w:rPr>
                <w:rFonts w:hint="eastAsia"/>
                <w:szCs w:val="28"/>
              </w:rPr>
              <w:t>、以红酒杯定位，先摆红酒杯；</w:t>
            </w:r>
            <w:r>
              <w:rPr>
                <w:rFonts w:hint="eastAsia"/>
                <w:szCs w:val="28"/>
              </w:rPr>
              <w:t>2</w:t>
            </w:r>
            <w:r>
              <w:rPr>
                <w:rFonts w:hint="eastAsia"/>
                <w:szCs w:val="28"/>
              </w:rPr>
              <w:t>、红酒杯在味碟的正上方，中心线在一条直线上，红酒杯</w:t>
            </w:r>
            <w:proofErr w:type="gramStart"/>
            <w:r>
              <w:rPr>
                <w:rFonts w:hint="eastAsia"/>
                <w:szCs w:val="28"/>
              </w:rPr>
              <w:t>壁距味</w:t>
            </w:r>
            <w:proofErr w:type="gramEnd"/>
            <w:r>
              <w:rPr>
                <w:rFonts w:hint="eastAsia"/>
                <w:szCs w:val="28"/>
              </w:rPr>
              <w:t>碟上方边缘</w:t>
            </w:r>
            <w:r>
              <w:rPr>
                <w:rFonts w:hint="eastAsia"/>
                <w:szCs w:val="28"/>
              </w:rPr>
              <w:t>2cm</w:t>
            </w:r>
            <w:r>
              <w:rPr>
                <w:rFonts w:hint="eastAsia"/>
                <w:szCs w:val="28"/>
              </w:rPr>
              <w:t>；</w:t>
            </w:r>
            <w:r>
              <w:rPr>
                <w:rFonts w:hint="eastAsia"/>
                <w:szCs w:val="28"/>
              </w:rPr>
              <w:t>3</w:t>
            </w:r>
            <w:r>
              <w:rPr>
                <w:rFonts w:hint="eastAsia"/>
                <w:szCs w:val="28"/>
              </w:rPr>
              <w:t>、白酒杯摆在红酒杯的右侧，水杯位于红酒杯左侧，杯墙壁间隔</w:t>
            </w:r>
            <w:r>
              <w:rPr>
                <w:rFonts w:hint="eastAsia"/>
                <w:szCs w:val="28"/>
              </w:rPr>
              <w:t>1cm</w:t>
            </w:r>
            <w:r>
              <w:rPr>
                <w:rFonts w:hint="eastAsia"/>
                <w:szCs w:val="28"/>
              </w:rPr>
              <w:t>，三杯成</w:t>
            </w:r>
            <w:r>
              <w:rPr>
                <w:rFonts w:hint="eastAsia"/>
                <w:szCs w:val="28"/>
              </w:rPr>
              <w:t>30</w:t>
            </w:r>
            <w:r>
              <w:rPr>
                <w:rFonts w:hint="eastAsia"/>
                <w:szCs w:val="28"/>
              </w:rPr>
              <w:t>度。</w:t>
            </w:r>
          </w:p>
        </w:tc>
        <w:tc>
          <w:tcPr>
            <w:tcW w:w="1175" w:type="dxa"/>
            <w:vAlign w:val="center"/>
          </w:tcPr>
          <w:p w:rsidR="00CD6B4E" w:rsidRDefault="00B16CAA">
            <w:pPr>
              <w:widowControl/>
              <w:spacing w:line="400" w:lineRule="exact"/>
              <w:jc w:val="center"/>
              <w:rPr>
                <w:sz w:val="28"/>
                <w:szCs w:val="28"/>
              </w:rPr>
            </w:pPr>
            <w:r>
              <w:rPr>
                <w:rFonts w:hint="eastAsia"/>
                <w:sz w:val="28"/>
                <w:szCs w:val="28"/>
              </w:rPr>
              <w:t>10</w:t>
            </w:r>
            <w:r>
              <w:rPr>
                <w:sz w:val="28"/>
                <w:szCs w:val="28"/>
              </w:rPr>
              <w:t>%</w:t>
            </w:r>
          </w:p>
        </w:tc>
      </w:tr>
      <w:tr w:rsidR="00CD6B4E">
        <w:trPr>
          <w:trHeight w:val="312"/>
        </w:trPr>
        <w:tc>
          <w:tcPr>
            <w:tcW w:w="851" w:type="dxa"/>
            <w:vMerge/>
            <w:vAlign w:val="center"/>
          </w:tcPr>
          <w:p w:rsidR="00CD6B4E" w:rsidRDefault="00CD6B4E">
            <w:pPr>
              <w:spacing w:line="400" w:lineRule="exact"/>
              <w:jc w:val="center"/>
              <w:rPr>
                <w:sz w:val="28"/>
                <w:szCs w:val="28"/>
              </w:rPr>
            </w:pPr>
          </w:p>
        </w:tc>
        <w:tc>
          <w:tcPr>
            <w:tcW w:w="1134" w:type="dxa"/>
            <w:vMerge/>
            <w:vAlign w:val="center"/>
          </w:tcPr>
          <w:p w:rsidR="00CD6B4E" w:rsidRDefault="00CD6B4E">
            <w:pPr>
              <w:spacing w:line="400" w:lineRule="exact"/>
              <w:ind w:firstLineChars="100" w:firstLine="280"/>
              <w:rPr>
                <w:sz w:val="28"/>
                <w:szCs w:val="28"/>
              </w:rPr>
            </w:pPr>
          </w:p>
        </w:tc>
        <w:tc>
          <w:tcPr>
            <w:tcW w:w="6237" w:type="dxa"/>
            <w:vAlign w:val="center"/>
          </w:tcPr>
          <w:p w:rsidR="00CD6B4E" w:rsidRDefault="00B16CAA">
            <w:pPr>
              <w:widowControl/>
              <w:spacing w:line="400" w:lineRule="exact"/>
              <w:rPr>
                <w:b/>
                <w:sz w:val="28"/>
                <w:szCs w:val="28"/>
              </w:rPr>
            </w:pPr>
            <w:proofErr w:type="gramStart"/>
            <w:r>
              <w:rPr>
                <w:rFonts w:hint="eastAsia"/>
                <w:b/>
                <w:sz w:val="28"/>
                <w:szCs w:val="28"/>
              </w:rPr>
              <w:t>拉圆桌椅</w:t>
            </w:r>
            <w:proofErr w:type="gramEnd"/>
            <w:r>
              <w:rPr>
                <w:rFonts w:hint="eastAsia"/>
                <w:b/>
                <w:sz w:val="28"/>
                <w:szCs w:val="28"/>
              </w:rPr>
              <w:t>：</w:t>
            </w:r>
          </w:p>
          <w:p w:rsidR="00CD6B4E" w:rsidRDefault="00B16CAA">
            <w:pPr>
              <w:widowControl/>
              <w:rPr>
                <w:sz w:val="28"/>
                <w:szCs w:val="28"/>
              </w:rPr>
            </w:pPr>
            <w:r>
              <w:rPr>
                <w:rFonts w:hint="eastAsia"/>
                <w:szCs w:val="28"/>
              </w:rPr>
              <w:t>动作规范轻柔，不拖椅</w:t>
            </w:r>
          </w:p>
        </w:tc>
        <w:tc>
          <w:tcPr>
            <w:tcW w:w="1175" w:type="dxa"/>
            <w:vAlign w:val="center"/>
          </w:tcPr>
          <w:p w:rsidR="00CD6B4E" w:rsidRDefault="00B16CAA">
            <w:pPr>
              <w:widowControl/>
              <w:spacing w:line="400" w:lineRule="exact"/>
              <w:jc w:val="center"/>
              <w:rPr>
                <w:sz w:val="28"/>
                <w:szCs w:val="28"/>
              </w:rPr>
            </w:pPr>
            <w:r>
              <w:rPr>
                <w:rFonts w:hint="eastAsia"/>
                <w:sz w:val="28"/>
                <w:szCs w:val="28"/>
              </w:rPr>
              <w:t>10</w:t>
            </w:r>
            <w:r>
              <w:rPr>
                <w:sz w:val="28"/>
                <w:szCs w:val="28"/>
              </w:rPr>
              <w:t>%</w:t>
            </w:r>
          </w:p>
        </w:tc>
      </w:tr>
    </w:tbl>
    <w:p w:rsidR="00CD6B4E" w:rsidRDefault="00CD6B4E">
      <w:pPr>
        <w:pStyle w:val="Af0"/>
        <w:spacing w:line="400" w:lineRule="exact"/>
        <w:ind w:firstLine="480"/>
        <w:jc w:val="left"/>
        <w:rPr>
          <w:rFonts w:ascii="仿宋" w:eastAsia="仿宋" w:hAnsi="仿宋" w:cs="Times New Roman"/>
          <w:color w:val="000000" w:themeColor="text1"/>
          <w:kern w:val="0"/>
          <w:sz w:val="24"/>
          <w:szCs w:val="24"/>
        </w:rPr>
      </w:pPr>
    </w:p>
    <w:p w:rsidR="00CD6B4E" w:rsidRDefault="00B16CAA">
      <w:pPr>
        <w:widowControl/>
        <w:snapToGrid w:val="0"/>
        <w:spacing w:line="400" w:lineRule="exact"/>
        <w:ind w:firstLineChars="200" w:firstLine="562"/>
        <w:jc w:val="left"/>
        <w:rPr>
          <w:b/>
          <w:sz w:val="28"/>
          <w:szCs w:val="28"/>
        </w:rPr>
      </w:pPr>
      <w:r>
        <w:rPr>
          <w:rFonts w:hint="eastAsia"/>
          <w:b/>
          <w:sz w:val="28"/>
          <w:szCs w:val="28"/>
        </w:rPr>
        <w:t>六、其他事项</w:t>
      </w:r>
    </w:p>
    <w:p w:rsidR="00CD6B4E" w:rsidRDefault="00B16CAA">
      <w:pPr>
        <w:spacing w:line="400" w:lineRule="exact"/>
        <w:ind w:left="456"/>
        <w:rPr>
          <w:sz w:val="28"/>
          <w:szCs w:val="28"/>
        </w:rPr>
      </w:pPr>
      <w:r>
        <w:rPr>
          <w:rFonts w:hint="eastAsia"/>
          <w:sz w:val="28"/>
          <w:szCs w:val="28"/>
        </w:rPr>
        <w:t>考生可</w:t>
      </w:r>
      <w:r>
        <w:rPr>
          <w:sz w:val="28"/>
          <w:szCs w:val="28"/>
        </w:rPr>
        <w:t>自备</w:t>
      </w:r>
      <w:r>
        <w:rPr>
          <w:rFonts w:hint="eastAsia"/>
          <w:sz w:val="28"/>
          <w:szCs w:val="28"/>
        </w:rPr>
        <w:t>服装</w:t>
      </w:r>
      <w:r>
        <w:rPr>
          <w:sz w:val="28"/>
          <w:szCs w:val="28"/>
        </w:rPr>
        <w:t>，测试所需</w:t>
      </w:r>
      <w:r>
        <w:rPr>
          <w:rFonts w:hint="eastAsia"/>
          <w:sz w:val="28"/>
          <w:szCs w:val="28"/>
        </w:rPr>
        <w:t>设备由考点负责准备。</w:t>
      </w:r>
    </w:p>
    <w:p w:rsidR="00CD6B4E" w:rsidRDefault="00CD6B4E">
      <w:pPr>
        <w:pStyle w:val="Af0"/>
        <w:spacing w:line="360" w:lineRule="auto"/>
        <w:ind w:firstLine="480"/>
        <w:jc w:val="left"/>
        <w:rPr>
          <w:rFonts w:ascii="仿宋" w:eastAsia="仿宋" w:hAnsi="仿宋" w:cs="Times New Roman"/>
          <w:color w:val="000000" w:themeColor="text1"/>
          <w:kern w:val="0"/>
          <w:sz w:val="24"/>
          <w:szCs w:val="24"/>
        </w:rPr>
      </w:pPr>
    </w:p>
    <w:p w:rsidR="00CD6B4E" w:rsidRDefault="00B16CAA">
      <w:pPr>
        <w:spacing w:line="400" w:lineRule="exact"/>
        <w:ind w:left="456"/>
        <w:jc w:val="right"/>
        <w:rPr>
          <w:rFonts w:asciiTheme="minorEastAsia" w:hAnsiTheme="minorEastAsia"/>
          <w:sz w:val="28"/>
          <w:szCs w:val="28"/>
        </w:rPr>
      </w:pPr>
      <w:r>
        <w:rPr>
          <w:rFonts w:asciiTheme="minorEastAsia" w:hAnsiTheme="minorEastAsia" w:hint="eastAsia"/>
          <w:sz w:val="28"/>
          <w:szCs w:val="28"/>
        </w:rPr>
        <w:t>四川城市职业学院</w:t>
      </w:r>
    </w:p>
    <w:p w:rsidR="00CD6B4E" w:rsidRDefault="00B16CAA">
      <w:pPr>
        <w:spacing w:line="360" w:lineRule="auto"/>
        <w:ind w:left="456"/>
        <w:jc w:val="right"/>
        <w:rPr>
          <w:rFonts w:ascii="仿宋" w:eastAsia="仿宋" w:hAnsi="仿宋" w:cs="Times New Roman"/>
          <w:color w:val="000000" w:themeColor="text1"/>
          <w:kern w:val="0"/>
          <w:sz w:val="24"/>
        </w:rPr>
      </w:pPr>
      <w:r>
        <w:rPr>
          <w:rFonts w:asciiTheme="minorEastAsia" w:hAnsiTheme="minorEastAsia" w:hint="eastAsia"/>
          <w:sz w:val="28"/>
          <w:szCs w:val="28"/>
        </w:rPr>
        <w:t>20</w:t>
      </w:r>
      <w:r>
        <w:rPr>
          <w:rFonts w:asciiTheme="minorEastAsia" w:hAnsiTheme="minorEastAsia"/>
          <w:sz w:val="28"/>
          <w:szCs w:val="28"/>
        </w:rPr>
        <w:t>2</w:t>
      </w:r>
      <w:r w:rsidR="00011A6F">
        <w:rPr>
          <w:rFonts w:asciiTheme="minorEastAsia" w:hAnsiTheme="minorEastAsia" w:hint="eastAsia"/>
          <w:sz w:val="28"/>
          <w:szCs w:val="28"/>
        </w:rPr>
        <w:t>2</w:t>
      </w:r>
      <w:r>
        <w:rPr>
          <w:rFonts w:asciiTheme="minorEastAsia" w:hAnsiTheme="minorEastAsia" w:hint="eastAsia"/>
          <w:sz w:val="28"/>
          <w:szCs w:val="28"/>
        </w:rPr>
        <w:t>年</w:t>
      </w:r>
      <w:r w:rsidR="00432E3C">
        <w:rPr>
          <w:rFonts w:asciiTheme="minorEastAsia" w:hAnsiTheme="minorEastAsia"/>
          <w:sz w:val="28"/>
          <w:szCs w:val="28"/>
        </w:rPr>
        <w:t>3</w:t>
      </w:r>
      <w:bookmarkStart w:id="0" w:name="_GoBack"/>
      <w:bookmarkEnd w:id="0"/>
      <w:r>
        <w:rPr>
          <w:rFonts w:asciiTheme="minorEastAsia" w:hAnsiTheme="minorEastAsia" w:hint="eastAsia"/>
          <w:sz w:val="28"/>
          <w:szCs w:val="28"/>
        </w:rPr>
        <w:t>月</w:t>
      </w:r>
    </w:p>
    <w:sectPr w:rsidR="00CD6B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83A81"/>
    <w:multiLevelType w:val="multilevel"/>
    <w:tmpl w:val="3DE83A81"/>
    <w:lvl w:ilvl="0">
      <w:start w:val="1"/>
      <w:numFmt w:val="decimal"/>
      <w:lvlText w:val="%1."/>
      <w:lvlJc w:val="left"/>
      <w:pPr>
        <w:ind w:left="500" w:hanging="360"/>
      </w:pPr>
      <w:rPr>
        <w:rFonts w:hint="default"/>
      </w:rPr>
    </w:lvl>
    <w:lvl w:ilvl="1" w:tentative="1">
      <w:start w:val="1"/>
      <w:numFmt w:val="lowerLetter"/>
      <w:lvlText w:val="%2)"/>
      <w:lvlJc w:val="left"/>
      <w:pPr>
        <w:ind w:left="980" w:hanging="420"/>
      </w:pPr>
    </w:lvl>
    <w:lvl w:ilvl="2" w:tentative="1">
      <w:start w:val="1"/>
      <w:numFmt w:val="lowerRoman"/>
      <w:lvlText w:val="%3."/>
      <w:lvlJc w:val="right"/>
      <w:pPr>
        <w:ind w:left="1400" w:hanging="420"/>
      </w:pPr>
    </w:lvl>
    <w:lvl w:ilvl="3" w:tentative="1">
      <w:start w:val="1"/>
      <w:numFmt w:val="decimal"/>
      <w:lvlText w:val="%4."/>
      <w:lvlJc w:val="left"/>
      <w:pPr>
        <w:ind w:left="1820" w:hanging="420"/>
      </w:pPr>
    </w:lvl>
    <w:lvl w:ilvl="4" w:tentative="1">
      <w:start w:val="1"/>
      <w:numFmt w:val="lowerLetter"/>
      <w:lvlText w:val="%5)"/>
      <w:lvlJc w:val="left"/>
      <w:pPr>
        <w:ind w:left="2240" w:hanging="420"/>
      </w:pPr>
    </w:lvl>
    <w:lvl w:ilvl="5" w:tentative="1">
      <w:start w:val="1"/>
      <w:numFmt w:val="lowerRoman"/>
      <w:lvlText w:val="%6."/>
      <w:lvlJc w:val="right"/>
      <w:pPr>
        <w:ind w:left="2660" w:hanging="420"/>
      </w:pPr>
    </w:lvl>
    <w:lvl w:ilvl="6" w:tentative="1">
      <w:start w:val="1"/>
      <w:numFmt w:val="decimal"/>
      <w:lvlText w:val="%7."/>
      <w:lvlJc w:val="left"/>
      <w:pPr>
        <w:ind w:left="3080" w:hanging="420"/>
      </w:pPr>
    </w:lvl>
    <w:lvl w:ilvl="7" w:tentative="1">
      <w:start w:val="1"/>
      <w:numFmt w:val="lowerLetter"/>
      <w:lvlText w:val="%8)"/>
      <w:lvlJc w:val="left"/>
      <w:pPr>
        <w:ind w:left="3500" w:hanging="420"/>
      </w:pPr>
    </w:lvl>
    <w:lvl w:ilvl="8" w:tentative="1">
      <w:start w:val="1"/>
      <w:numFmt w:val="lowerRoman"/>
      <w:lvlText w:val="%9."/>
      <w:lvlJc w:val="right"/>
      <w:pPr>
        <w:ind w:left="39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559BC"/>
    <w:rsid w:val="00011A6F"/>
    <w:rsid w:val="000272DD"/>
    <w:rsid w:val="00040E50"/>
    <w:rsid w:val="00163381"/>
    <w:rsid w:val="00196107"/>
    <w:rsid w:val="00250B27"/>
    <w:rsid w:val="00347867"/>
    <w:rsid w:val="00370E0E"/>
    <w:rsid w:val="003B417C"/>
    <w:rsid w:val="003D7803"/>
    <w:rsid w:val="003F2B7A"/>
    <w:rsid w:val="00432E3C"/>
    <w:rsid w:val="004B2C26"/>
    <w:rsid w:val="005A5510"/>
    <w:rsid w:val="00652C92"/>
    <w:rsid w:val="007143E3"/>
    <w:rsid w:val="00751A13"/>
    <w:rsid w:val="007E7C4F"/>
    <w:rsid w:val="00847852"/>
    <w:rsid w:val="008618F7"/>
    <w:rsid w:val="00906994"/>
    <w:rsid w:val="009A4362"/>
    <w:rsid w:val="00A5101D"/>
    <w:rsid w:val="00A91DA0"/>
    <w:rsid w:val="00A93FDB"/>
    <w:rsid w:val="00AB65DC"/>
    <w:rsid w:val="00AE3345"/>
    <w:rsid w:val="00B16CAA"/>
    <w:rsid w:val="00B22D1B"/>
    <w:rsid w:val="00B22F77"/>
    <w:rsid w:val="00BC1587"/>
    <w:rsid w:val="00C62B2D"/>
    <w:rsid w:val="00C76FBA"/>
    <w:rsid w:val="00CD6B4E"/>
    <w:rsid w:val="00CE61F0"/>
    <w:rsid w:val="00CF6052"/>
    <w:rsid w:val="00D12774"/>
    <w:rsid w:val="00D12B4D"/>
    <w:rsid w:val="00D72B83"/>
    <w:rsid w:val="00DA37D8"/>
    <w:rsid w:val="00DB6F66"/>
    <w:rsid w:val="00DF0420"/>
    <w:rsid w:val="00E6054F"/>
    <w:rsid w:val="00E62B90"/>
    <w:rsid w:val="00EA0FFC"/>
    <w:rsid w:val="00EF1305"/>
    <w:rsid w:val="00F00176"/>
    <w:rsid w:val="00F011EB"/>
    <w:rsid w:val="00F5421C"/>
    <w:rsid w:val="05835E43"/>
    <w:rsid w:val="166D5AD9"/>
    <w:rsid w:val="182C6FFD"/>
    <w:rsid w:val="194B28D8"/>
    <w:rsid w:val="226460FA"/>
    <w:rsid w:val="25486D54"/>
    <w:rsid w:val="268F6041"/>
    <w:rsid w:val="285D0CD5"/>
    <w:rsid w:val="2A6243EB"/>
    <w:rsid w:val="2C9C4B4D"/>
    <w:rsid w:val="325559BC"/>
    <w:rsid w:val="3D982DEF"/>
    <w:rsid w:val="40A021D7"/>
    <w:rsid w:val="43485244"/>
    <w:rsid w:val="47341079"/>
    <w:rsid w:val="4FE8426C"/>
    <w:rsid w:val="508D07EB"/>
    <w:rsid w:val="55157EF8"/>
    <w:rsid w:val="69F643B9"/>
    <w:rsid w:val="73EC119B"/>
    <w:rsid w:val="7E687951"/>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84FB4"/>
  <w15:docId w15:val="{2A13F674-6BAF-425A-A146-BD08F987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eastAsia="宋体"/>
      <w:sz w:val="24"/>
    </w:rPr>
  </w:style>
  <w:style w:type="paragraph" w:styleId="a5">
    <w:name w:val="annotation text"/>
    <w:basedOn w:val="a"/>
    <w:qFormat/>
    <w:pPr>
      <w:jc w:val="left"/>
    </w:pPr>
  </w:style>
  <w:style w:type="paragraph" w:styleId="a6">
    <w:name w:val="Body Text"/>
    <w:basedOn w:val="a"/>
    <w:link w:val="a7"/>
    <w:pPr>
      <w:spacing w:after="120"/>
    </w:pPr>
  </w:style>
  <w:style w:type="paragraph" w:styleId="a8">
    <w:name w:val="Body Text Indent"/>
    <w:basedOn w:val="a"/>
    <w:qFormat/>
    <w:pPr>
      <w:spacing w:after="120"/>
      <w:ind w:leftChars="200" w:left="420"/>
    </w:pPr>
    <w:rPr>
      <w:szCs w:val="20"/>
    </w:rPr>
  </w:style>
  <w:style w:type="paragraph" w:styleId="a9">
    <w:name w:val="Balloon Text"/>
    <w:basedOn w:val="a"/>
    <w:link w:val="aa"/>
    <w:rPr>
      <w:rFonts w:ascii="宋体" w:eastAsia="宋体"/>
      <w:sz w:val="18"/>
      <w:szCs w:val="18"/>
    </w:rPr>
  </w:style>
  <w:style w:type="paragraph" w:styleId="ab">
    <w:name w:val="footer"/>
    <w:basedOn w:val="a"/>
    <w:link w:val="ac"/>
    <w:pPr>
      <w:tabs>
        <w:tab w:val="center" w:pos="4153"/>
        <w:tab w:val="right" w:pos="8306"/>
      </w:tabs>
      <w:snapToGrid w:val="0"/>
      <w:jc w:val="left"/>
    </w:pPr>
    <w:rPr>
      <w:sz w:val="18"/>
      <w:szCs w:val="18"/>
    </w:rPr>
  </w:style>
  <w:style w:type="paragraph" w:styleId="ad">
    <w:name w:val="header"/>
    <w:basedOn w:val="a"/>
    <w:link w:val="ae"/>
    <w:pPr>
      <w:pBdr>
        <w:bottom w:val="single" w:sz="6" w:space="1" w:color="auto"/>
      </w:pBdr>
      <w:tabs>
        <w:tab w:val="center" w:pos="4153"/>
        <w:tab w:val="right" w:pos="8306"/>
      </w:tabs>
      <w:snapToGrid w:val="0"/>
      <w:jc w:val="center"/>
    </w:pPr>
    <w:rPr>
      <w:sz w:val="18"/>
      <w:szCs w:val="18"/>
    </w:rPr>
  </w:style>
  <w:style w:type="character" w:styleId="af">
    <w:name w:val="annotation reference"/>
    <w:basedOn w:val="a0"/>
    <w:qFormat/>
    <w:rPr>
      <w:sz w:val="21"/>
      <w:szCs w:val="21"/>
    </w:rPr>
  </w:style>
  <w:style w:type="paragraph" w:customStyle="1" w:styleId="Af0">
    <w:name w:val="正文 A"/>
    <w:qFormat/>
    <w:pPr>
      <w:widowControl w:val="0"/>
      <w:jc w:val="both"/>
    </w:pPr>
    <w:rPr>
      <w:rFonts w:ascii="Times New Roman" w:eastAsia="Arial Unicode MS" w:hAnsi="Arial Unicode MS" w:cs="Arial Unicode MS"/>
      <w:color w:val="000000"/>
      <w:kern w:val="2"/>
      <w:sz w:val="21"/>
      <w:szCs w:val="21"/>
      <w:u w:color="000000"/>
    </w:rPr>
  </w:style>
  <w:style w:type="character" w:customStyle="1" w:styleId="aa">
    <w:name w:val="批注框文本 字符"/>
    <w:basedOn w:val="a0"/>
    <w:link w:val="a9"/>
    <w:qFormat/>
    <w:rPr>
      <w:rFonts w:ascii="宋体" w:eastAsia="宋体"/>
      <w:kern w:val="2"/>
      <w:sz w:val="18"/>
      <w:szCs w:val="18"/>
    </w:rPr>
  </w:style>
  <w:style w:type="character" w:customStyle="1" w:styleId="a4">
    <w:name w:val="文档结构图 字符"/>
    <w:basedOn w:val="a0"/>
    <w:link w:val="a3"/>
    <w:qFormat/>
    <w:rPr>
      <w:rFonts w:ascii="宋体" w:eastAsia="宋体"/>
      <w:kern w:val="2"/>
      <w:sz w:val="24"/>
      <w:szCs w:val="24"/>
    </w:rPr>
  </w:style>
  <w:style w:type="character" w:customStyle="1" w:styleId="ae">
    <w:name w:val="页眉 字符"/>
    <w:basedOn w:val="a0"/>
    <w:link w:val="ad"/>
    <w:rPr>
      <w:kern w:val="2"/>
      <w:sz w:val="18"/>
      <w:szCs w:val="18"/>
    </w:rPr>
  </w:style>
  <w:style w:type="character" w:customStyle="1" w:styleId="ac">
    <w:name w:val="页脚 字符"/>
    <w:basedOn w:val="a0"/>
    <w:link w:val="ab"/>
    <w:rPr>
      <w:kern w:val="2"/>
      <w:sz w:val="18"/>
      <w:szCs w:val="18"/>
    </w:rPr>
  </w:style>
  <w:style w:type="paragraph" w:customStyle="1" w:styleId="1">
    <w:name w:val="列出段落1"/>
    <w:basedOn w:val="a"/>
    <w:uiPriority w:val="99"/>
    <w:unhideWhenUsed/>
    <w:pPr>
      <w:ind w:firstLineChars="200" w:firstLine="420"/>
    </w:pPr>
  </w:style>
  <w:style w:type="character" w:customStyle="1" w:styleId="a7">
    <w:name w:val="正文文本 字符"/>
    <w:basedOn w:val="a0"/>
    <w:link w:val="a6"/>
    <w:rPr>
      <w:kern w:val="2"/>
      <w:sz w:val="21"/>
      <w:szCs w:val="24"/>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廖莹</cp:lastModifiedBy>
  <cp:revision>8</cp:revision>
  <dcterms:created xsi:type="dcterms:W3CDTF">2022-02-27T05:48:00Z</dcterms:created>
  <dcterms:modified xsi:type="dcterms:W3CDTF">2022-03-08T09:11:00Z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